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RESULTADO DOS RECURSOS – BAREMA</w:t>
      </w:r>
    </w:p>
    <w:p w:rsidR="00000000" w:rsidDel="00000000" w:rsidP="00000000" w:rsidRDefault="00000000" w:rsidRPr="00000000" w14:paraId="00000004">
      <w:pPr>
        <w:ind w:left="0" w:hanging="2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335.0" w:type="dxa"/>
        <w:jc w:val="center"/>
        <w:tblBorders>
          <w:top w:color="000080" w:space="0" w:sz="6" w:val="single"/>
          <w:left w:color="000080" w:space="0" w:sz="6" w:val="single"/>
          <w:bottom w:color="000080" w:space="0" w:sz="6" w:val="single"/>
          <w:right w:color="000080" w:space="0" w:sz="6" w:val="single"/>
          <w:insideH w:color="000080" w:space="0" w:sz="6" w:val="single"/>
          <w:insideV w:color="000080" w:space="0" w:sz="6" w:val="single"/>
        </w:tblBorders>
        <w:tblLayout w:type="fixed"/>
        <w:tblLook w:val="0000"/>
      </w:tblPr>
      <w:tblGrid>
        <w:gridCol w:w="1935"/>
        <w:gridCol w:w="2400"/>
        <w:tblGridChange w:id="0">
          <w:tblGrid>
            <w:gridCol w:w="1935"/>
            <w:gridCol w:w="2400"/>
          </w:tblGrid>
        </w:tblGridChange>
      </w:tblGrid>
      <w:tr>
        <w:trPr>
          <w:cantSplit w:val="0"/>
          <w:tblHeader w:val="0"/>
        </w:trPr>
        <w:tc>
          <w:tcPr>
            <w:shd w:fill="2e74b5" w:val="clear"/>
          </w:tcPr>
          <w:p w:rsidR="00000000" w:rsidDel="00000000" w:rsidP="00000000" w:rsidRDefault="00000000" w:rsidRPr="00000000" w14:paraId="00000006">
            <w:pPr>
              <w:ind w:left="0" w:hanging="2"/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CANDIDATO (CPF)</w:t>
            </w:r>
          </w:p>
          <w:p w:rsidR="00000000" w:rsidDel="00000000" w:rsidP="00000000" w:rsidRDefault="00000000" w:rsidRPr="00000000" w14:paraId="00000007">
            <w:pPr>
              <w:ind w:left="0" w:hanging="2"/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3 primeiros e 2 últimos números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2e74b5" w:val="clear"/>
          </w:tcPr>
          <w:p w:rsidR="00000000" w:rsidDel="00000000" w:rsidP="00000000" w:rsidRDefault="00000000" w:rsidRPr="00000000" w14:paraId="00000008">
            <w:pPr>
              <w:ind w:left="0" w:hanging="2"/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RESPOSTA AO RECURSO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04823</w:t>
            </w:r>
          </w:p>
        </w:tc>
        <w:tc>
          <w:tcPr/>
          <w:p w:rsidR="00000000" w:rsidDel="00000000" w:rsidP="00000000" w:rsidRDefault="00000000" w:rsidRPr="00000000" w14:paraId="0000000A">
            <w:pPr>
              <w:ind w:left="0" w:hanging="2"/>
              <w:rPr>
                <w:sz w:val="22"/>
                <w:szCs w:val="22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sz w:val="22"/>
                <w:szCs w:val="22"/>
                <w:rtl w:val="0"/>
              </w:rPr>
              <w:t xml:space="preserve">INDEFERIDO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13150 </w:t>
            </w:r>
          </w:p>
        </w:tc>
        <w:tc>
          <w:tcPr/>
          <w:p w:rsidR="00000000" w:rsidDel="00000000" w:rsidP="00000000" w:rsidRDefault="00000000" w:rsidRPr="00000000" w14:paraId="0000000C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INDEFERIDO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14854</w:t>
            </w:r>
          </w:p>
        </w:tc>
        <w:tc>
          <w:tcPr/>
          <w:p w:rsidR="00000000" w:rsidDel="00000000" w:rsidP="00000000" w:rsidRDefault="00000000" w:rsidRPr="00000000" w14:paraId="0000000E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INDEFERIDO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12218</w:t>
            </w:r>
          </w:p>
        </w:tc>
        <w:tc>
          <w:tcPr/>
          <w:p w:rsidR="00000000" w:rsidDel="00000000" w:rsidP="00000000" w:rsidRDefault="00000000" w:rsidRPr="00000000" w14:paraId="00000010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INDEFERIDO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13216</w:t>
            </w:r>
          </w:p>
        </w:tc>
        <w:tc>
          <w:tcPr/>
          <w:p w:rsidR="00000000" w:rsidDel="00000000" w:rsidP="00000000" w:rsidRDefault="00000000" w:rsidRPr="00000000" w14:paraId="00000012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INDEFERIDO</w:t>
            </w:r>
          </w:p>
        </w:tc>
      </w:tr>
    </w:tbl>
    <w:p w:rsidR="00000000" w:rsidDel="00000000" w:rsidP="00000000" w:rsidRDefault="00000000" w:rsidRPr="00000000" w14:paraId="00000013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0" w:hanging="2"/>
        <w:jc w:val="center"/>
        <w:rPr/>
      </w:pPr>
      <w:r w:rsidDel="00000000" w:rsidR="00000000" w:rsidRPr="00000000">
        <w:rPr>
          <w:rtl w:val="0"/>
        </w:rPr>
        <w:t xml:space="preserve">OS(AS) CANDIDATOS(AS) RECEBERÃO POR E-MAIL A RESPOSTA AO RECURSO.</w: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418" w:top="685" w:left="1701" w:right="964" w:header="567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center"/>
      <w:rPr>
        <w:rFonts w:ascii="Cambria" w:cs="Cambria" w:eastAsia="Cambria" w:hAnsi="Cambria"/>
        <w:color w:val="000000"/>
        <w:sz w:val="16"/>
        <w:szCs w:val="16"/>
      </w:rPr>
    </w:pPr>
    <w:r w:rsidDel="00000000" w:rsidR="00000000" w:rsidRPr="00000000">
      <w:rPr>
        <w:rFonts w:ascii="Cambria" w:cs="Cambria" w:eastAsia="Cambria" w:hAnsi="Cambria"/>
        <w:b w:val="1"/>
        <w:i w:val="1"/>
        <w:color w:val="000000"/>
        <w:sz w:val="16"/>
        <w:szCs w:val="16"/>
        <w:rtl w:val="0"/>
      </w:rPr>
      <w:t xml:space="preserve">Programa de Pós-graduação em Direito Constitucional – UFF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center"/>
      <w:rPr>
        <w:rFonts w:ascii="Cambria" w:cs="Cambria" w:eastAsia="Cambria" w:hAnsi="Cambria"/>
        <w:color w:val="000000"/>
        <w:sz w:val="16"/>
        <w:szCs w:val="16"/>
      </w:rPr>
    </w:pPr>
    <w:r w:rsidDel="00000000" w:rsidR="00000000" w:rsidRPr="00000000">
      <w:rPr>
        <w:rFonts w:ascii="Cambria" w:cs="Cambria" w:eastAsia="Cambria" w:hAnsi="Cambria"/>
        <w:i w:val="1"/>
        <w:color w:val="000000"/>
        <w:sz w:val="16"/>
        <w:szCs w:val="16"/>
        <w:rtl w:val="0"/>
      </w:rPr>
      <w:t xml:space="preserve">Rua Tiradentes, 17, Ingá, Niterói – RJ, CEP: 24210-510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center"/>
      <w:rPr>
        <w:rFonts w:ascii="Cambria" w:cs="Cambria" w:eastAsia="Cambria" w:hAnsi="Cambria"/>
        <w:color w:val="000000"/>
        <w:sz w:val="16"/>
        <w:szCs w:val="16"/>
      </w:rPr>
    </w:pPr>
    <w:r w:rsidDel="00000000" w:rsidR="00000000" w:rsidRPr="00000000">
      <w:rPr>
        <w:rFonts w:ascii="Cambria" w:cs="Cambria" w:eastAsia="Cambria" w:hAnsi="Cambria"/>
        <w:i w:val="1"/>
        <w:color w:val="000000"/>
        <w:sz w:val="16"/>
        <w:szCs w:val="16"/>
        <w:rtl w:val="0"/>
      </w:rPr>
      <w:t xml:space="preserve">Tel. (55-021) 3674-7476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2"/>
      <w:tblW w:w="11297.0" w:type="dxa"/>
      <w:jc w:val="left"/>
      <w:tblInd w:w="-141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261"/>
      <w:gridCol w:w="8036"/>
      <w:tblGridChange w:id="0">
        <w:tblGrid>
          <w:gridCol w:w="3261"/>
          <w:gridCol w:w="8036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17">
          <w:pPr>
            <w:ind w:left="0" w:right="459" w:hanging="2"/>
            <w:jc w:val="center"/>
            <w:rPr/>
          </w:pPr>
          <w:r w:rsidDel="00000000" w:rsidR="00000000" w:rsidRPr="00000000">
            <w:rPr/>
            <w:pict>
              <v:shape id="_x0000_s0" style="width:149.25pt;height:42pt;visibility:visible" o:spid="_x0000_i1025" o:ole="" type="#_x0000_t75">
                <v:imagedata r:id="rId1" o:title=""/>
                <v:path o:extrusionok="t"/>
              </v:shape>
              <o:OLEObject DrawAspect="Content" r:id="rId2" ObjectID="_1742218473" ProgID="PBrush" ShapeID="_x0000_s0" Type="Embed"/>
            </w:pic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1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line="240" w:lineRule="auto"/>
            <w:ind w:left="0" w:hanging="2"/>
            <w:rPr>
              <w:color w:val="000000"/>
            </w:rPr>
          </w:pPr>
          <w:r w:rsidDel="00000000" w:rsidR="00000000" w:rsidRPr="00000000">
            <w:rPr>
              <w:color w:val="0000ff"/>
              <w:rtl w:val="0"/>
            </w:rPr>
            <w:t xml:space="preserve">                                       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line="240" w:lineRule="auto"/>
            <w:ind w:left="0" w:hanging="2"/>
            <w:rPr>
              <w:rFonts w:ascii="Arial" w:cs="Arial" w:eastAsia="Arial" w:hAnsi="Arial"/>
              <w:color w:val="000000"/>
              <w:sz w:val="32"/>
              <w:szCs w:val="32"/>
            </w:rPr>
          </w:pPr>
          <w:r w:rsidDel="00000000" w:rsidR="00000000" w:rsidRPr="00000000">
            <w:rPr>
              <w:color w:val="0000ff"/>
              <w:rtl w:val="0"/>
            </w:rPr>
            <w:t xml:space="preserve">                                             </w:t>
          </w:r>
          <w:r w:rsidDel="00000000" w:rsidR="00000000" w:rsidRPr="00000000">
            <w:rPr>
              <w:color w:val="0000ff"/>
            </w:rPr>
            <w:drawing>
              <wp:inline distB="0" distT="0" distL="114300" distR="114300">
                <wp:extent cx="694055" cy="713105"/>
                <wp:effectExtent b="0" l="0" r="0" t="0"/>
                <wp:docPr id="103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055" cy="7131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color w:val="0000ff"/>
              <w:rtl w:val="0"/>
            </w:rPr>
            <w:t xml:space="preserve">           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line="240" w:lineRule="auto"/>
            <w:ind w:left="1" w:hanging="3"/>
            <w:rPr>
              <w:color w:val="000000"/>
              <w:sz w:val="28"/>
              <w:szCs w:val="2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32"/>
              <w:szCs w:val="32"/>
              <w:rtl w:val="0"/>
            </w:rPr>
            <w:t xml:space="preserve">               </w:t>
          </w:r>
          <w:r w:rsidDel="00000000" w:rsidR="00000000" w:rsidRPr="00000000">
            <w:rPr>
              <w:b w:val="1"/>
              <w:color w:val="000000"/>
              <w:sz w:val="28"/>
              <w:szCs w:val="28"/>
              <w:rtl w:val="0"/>
            </w:rPr>
            <w:t xml:space="preserve">Serviço Público Federal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line="240" w:lineRule="auto"/>
            <w:ind w:left="1" w:hanging="3"/>
            <w:rPr>
              <w:color w:val="000000"/>
              <w:sz w:val="28"/>
              <w:szCs w:val="28"/>
            </w:rPr>
          </w:pPr>
          <w:r w:rsidDel="00000000" w:rsidR="00000000" w:rsidRPr="00000000">
            <w:rPr>
              <w:b w:val="1"/>
              <w:color w:val="000000"/>
              <w:sz w:val="28"/>
              <w:szCs w:val="28"/>
              <w:rtl w:val="0"/>
            </w:rPr>
            <w:t xml:space="preserve">           Universidade Federal Fluminense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line="240" w:lineRule="auto"/>
            <w:ind w:left="1" w:hanging="3"/>
            <w:rPr>
              <w:color w:val="000000"/>
              <w:sz w:val="28"/>
              <w:szCs w:val="28"/>
            </w:rPr>
          </w:pPr>
          <w:r w:rsidDel="00000000" w:rsidR="00000000" w:rsidRPr="00000000">
            <w:rPr>
              <w:b w:val="1"/>
              <w:color w:val="000000"/>
              <w:sz w:val="28"/>
              <w:szCs w:val="28"/>
              <w:rtl w:val="0"/>
            </w:rPr>
            <w:t xml:space="preserve">        Mestrado em Direito Constitucional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line="240" w:lineRule="auto"/>
            <w:ind w:left="1" w:hanging="3"/>
            <w:rPr>
              <w:rFonts w:ascii="Arial" w:cs="Arial" w:eastAsia="Arial" w:hAnsi="Arial"/>
              <w:color w:val="000000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line="360" w:lineRule="auto"/>
      <w:jc w:val="both"/>
    </w:pPr>
    <w:rPr>
      <w:rFonts w:ascii="Arial" w:cs="Arial" w:eastAsia="Arial" w:hAnsi="Arial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419A7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spacing w:line="360" w:lineRule="auto"/>
      <w:jc w:val="both"/>
      <w:outlineLvl w:val="5"/>
    </w:pPr>
    <w:rPr>
      <w:rFonts w:ascii="Arial" w:hAnsi="Arial"/>
      <w:sz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ecuodecorpodetexto">
    <w:name w:val="Body Text Indent"/>
    <w:basedOn w:val="Normal"/>
    <w:pPr>
      <w:ind w:firstLine="1440"/>
      <w:jc w:val="both"/>
    </w:pPr>
    <w:rPr>
      <w:rFonts w:ascii="UniversalLight" w:hAnsi="UniversalLight"/>
      <w:sz w:val="28"/>
    </w:rPr>
  </w:style>
  <w:style w:type="paragraph" w:styleId="Textodebalo">
    <w:name w:val="Balloon Text"/>
    <w:basedOn w:val="Normal"/>
    <w:rPr>
      <w:rFonts w:ascii="Tahoma" w:cs="Tahoma" w:hAnsi="Tahoma"/>
      <w:sz w:val="16"/>
      <w:szCs w:val="16"/>
    </w:rPr>
  </w:style>
  <w:style w:type="paragraph" w:styleId="MapadoDocumento">
    <w:name w:val="Document Map"/>
    <w:basedOn w:val="Normal"/>
    <w:pPr>
      <w:shd w:color="auto" w:fill="000080" w:val="clear"/>
    </w:pPr>
    <w:rPr>
      <w:rFonts w:ascii="Tahoma" w:cs="Tahoma" w:hAnsi="Tahoma"/>
    </w:rPr>
  </w:style>
  <w:style w:type="character" w:styleId="Hyperlink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Simples31" w:customStyle="1">
    <w:name w:val="Tabela Simples 31"/>
    <w:basedOn w:val="Tabe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StyleRowBandSize w:val="1"/>
      <w:tblStyleColBandSize w:val="1"/>
    </w:tblPr>
  </w:style>
  <w:style w:type="table" w:styleId="Tabelaclssica4">
    <w:name w:val="Table Classic 4"/>
    <w:basedOn w:val="Tabe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</w:style>
  <w:style w:type="table" w:styleId="Tabelaclssica3">
    <w:name w:val="Table Classic 3"/>
    <w:basedOn w:val="Tabe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color w:val="000080"/>
      <w:position w:val="-1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</w:style>
  <w:style w:type="table" w:styleId="Tabelaclssica2">
    <w:name w:val="Table Classic 2"/>
    <w:basedOn w:val="Tabe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000000" w:space="0" w:sz="12" w:val="single"/>
        <w:bottom w:color="000000" w:space="0" w:sz="12" w:val="single"/>
      </w:tblBorders>
    </w:tblPr>
  </w:style>
  <w:style w:type="table" w:styleId="Tabelaclssica1">
    <w:name w:val="Table Classic 1"/>
    <w:basedOn w:val="Tabe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000000" w:space="0" w:sz="12" w:val="single"/>
        <w:bottom w:color="000000" w:space="0" w:sz="12" w:val="single"/>
      </w:tblBorders>
    </w:tblPr>
  </w:style>
  <w:style w:type="table" w:styleId="Tabelacontempornea">
    <w:name w:val="Table Contemporary"/>
    <w:basedOn w:val="Tabe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StyleRowBandSize w:val="1"/>
      <w:tblBorders>
        <w:insideH w:color="ffffff" w:space="0" w:sz="18" w:val="single"/>
        <w:insideV w:color="ffffff" w:space="0" w:sz="18" w:val="single"/>
      </w:tblBorders>
    </w:tblPr>
  </w:style>
  <w:style w:type="table" w:styleId="Tabelasimples21" w:customStyle="1">
    <w:name w:val="Tabela simples 21"/>
    <w:basedOn w:val="Tabe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/>
  </w:style>
  <w:style w:type="table" w:styleId="Tabelasimples11" w:customStyle="1">
    <w:name w:val="Tabela simples 11"/>
    <w:basedOn w:val="Tabe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008000" w:space="0" w:sz="12" w:val="single"/>
        <w:bottom w:color="008000" w:space="0" w:sz="12" w:val="single"/>
      </w:tblBorders>
    </w:tblPr>
  </w:style>
  <w:style w:type="table" w:styleId="Tabelasimples310" w:customStyle="1">
    <w:name w:val="Tabela simples 31"/>
    <w:basedOn w:val="Tabe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</w:style>
  <w:style w:type="table" w:styleId="Tabelaelegante">
    <w:name w:val="Table Elegant"/>
    <w:basedOn w:val="Tabe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</w:style>
  <w:style w:type="table" w:styleId="TabeladaWeb3">
    <w:name w:val="Table Web 3"/>
    <w:basedOn w:val="Tabe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  <w:trPr>
      <w:tblCellSpacing w:w="20.0" w:type="dxa"/>
    </w:trPr>
  </w:style>
  <w:style w:type="table" w:styleId="GridTable2Accent4" w:customStyle="1">
    <w:name w:val="Grid Table 2 Accent 4"/>
    <w:basedOn w:val="Tabe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ffd966" w:space="0" w:sz="2" w:val="single"/>
        <w:bottom w:color="ffd966" w:space="0" w:sz="2" w:val="single"/>
        <w:insideH w:color="ffd966" w:space="0" w:sz="2" w:val="single"/>
        <w:insideV w:color="ffd966" w:space="0" w:sz="2" w:val="single"/>
      </w:tblBorders>
    </w:tblPr>
  </w:style>
  <w:style w:type="table" w:styleId="GridTable2Accent3" w:customStyle="1">
    <w:name w:val="Grid Table 2 Accent 3"/>
    <w:basedOn w:val="Tabe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c9c9c9" w:space="0" w:sz="2" w:val="single"/>
        <w:bottom w:color="c9c9c9" w:space="0" w:sz="2" w:val="single"/>
        <w:insideH w:color="c9c9c9" w:space="0" w:sz="2" w:val="single"/>
        <w:insideV w:color="c9c9c9" w:space="0" w:sz="2" w:val="single"/>
      </w:tblBorders>
    </w:tblPr>
  </w:style>
  <w:style w:type="table" w:styleId="GridTable2Accent1" w:customStyle="1">
    <w:name w:val="Grid Table 2 Accent 1"/>
    <w:basedOn w:val="Tabe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9cc2e5" w:space="0" w:sz="2" w:val="single"/>
        <w:bottom w:color="9cc2e5" w:space="0" w:sz="2" w:val="single"/>
        <w:insideH w:color="9cc2e5" w:space="0" w:sz="2" w:val="single"/>
        <w:insideV w:color="9cc2e5" w:space="0" w:sz="2" w:val="single"/>
      </w:tblBorders>
    </w:tblPr>
  </w:style>
  <w:style w:type="table" w:styleId="GridTable1LightAccent1" w:customStyle="1">
    <w:name w:val="Grid Table 1 Light Accent 1"/>
    <w:basedOn w:val="Tabe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bdd6ee" w:space="0" w:sz="4" w:val="single"/>
        <w:left w:color="bdd6ee" w:space="0" w:sz="4" w:val="single"/>
        <w:bottom w:color="bdd6ee" w:space="0" w:sz="4" w:val="single"/>
        <w:right w:color="bdd6ee" w:space="0" w:sz="4" w:val="single"/>
        <w:insideH w:color="bdd6ee" w:space="0" w:sz="4" w:val="single"/>
        <w:insideV w:color="bdd6ee" w:space="0" w:sz="4" w:val="single"/>
      </w:tblBorders>
    </w:tblPr>
  </w:style>
  <w:style w:type="table" w:styleId="Tabelacomgrade8">
    <w:name w:val="Table Grid 8"/>
    <w:basedOn w:val="Tabe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PargrafodaLista">
    <w:name w:val="List Paragraph"/>
    <w:basedOn w:val="Normal"/>
    <w:uiPriority w:val="34"/>
    <w:qFormat w:val="1"/>
    <w:rsid w:val="00653A1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kPg9l+JTTxQAmNw3nSqbEzqOjw==">AMUW2mWg/PufrOhu+WgtC5oatCQtyBdS/NjuJ2+J1/NHRnLp/fM/t1z8ulEkSSCChkAPXRb8VwL6grxVNmbHbKwGs101SRP+7WRKzPw7B+aDTO86q/kxi5/XHRAWWrat9LvjNr6cs4ZB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2023-03-03T13:58:00Z</dcterms:created>
  <dc:creator>admin</dc:creator>
</cp:coreProperties>
</file>