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B48" w:rsidRPr="00676FBE" w:rsidRDefault="00CA288E" w:rsidP="00A33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143000" cy="971550"/>
            <wp:effectExtent l="0" t="0" r="0" b="0"/>
            <wp:wrapNone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BB0B48" w:rsidTr="00664E8E">
        <w:trPr>
          <w:trHeight w:val="155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BB0B48" w:rsidRPr="009A20A0" w:rsidRDefault="00BB0B48" w:rsidP="00664E8E">
            <w:pPr>
              <w:pStyle w:val="Cabealh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 w:eastAsia="pt-BR"/>
              </w:rPr>
            </w:pPr>
          </w:p>
          <w:p w:rsidR="00BB0B48" w:rsidRPr="009A20A0" w:rsidRDefault="00BB0B48" w:rsidP="00664E8E">
            <w:pPr>
              <w:pStyle w:val="Cabealh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 w:eastAsia="pt-BR"/>
              </w:rPr>
            </w:pPr>
          </w:p>
          <w:p w:rsidR="00BB0B48" w:rsidRPr="009A20A0" w:rsidRDefault="00BB0B48" w:rsidP="00664E8E">
            <w:pPr>
              <w:pStyle w:val="Cabealh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 w:eastAsia="pt-BR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B0B48" w:rsidRPr="00664E8E" w:rsidRDefault="00BB0B48" w:rsidP="0066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664E8E">
              <w:rPr>
                <w:rFonts w:ascii="Arial" w:hAnsi="Arial" w:cs="Arial"/>
                <w:b/>
                <w:bCs/>
                <w:lang w:eastAsia="pt-BR"/>
              </w:rPr>
              <w:t>UNIVERSIDADE FEDERAL FLUMINENSE</w:t>
            </w:r>
          </w:p>
          <w:p w:rsidR="00BB0B48" w:rsidRPr="00664E8E" w:rsidRDefault="00BB0B48" w:rsidP="0066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664E8E">
              <w:rPr>
                <w:rFonts w:ascii="Arial" w:hAnsi="Arial" w:cs="Arial"/>
                <w:b/>
                <w:bCs/>
                <w:lang w:eastAsia="pt-BR"/>
              </w:rPr>
              <w:t>PROGRAMA DE PÓS-GRADUAÇÃO EM DIREITO CONSTITUCIONAL</w:t>
            </w:r>
          </w:p>
          <w:p w:rsidR="00BB0B48" w:rsidRPr="00664E8E" w:rsidRDefault="00BB0B48" w:rsidP="0066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  <w:p w:rsidR="00BB0B48" w:rsidRPr="00664E8E" w:rsidRDefault="00BB0B48" w:rsidP="0066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BB0B48" w:rsidRPr="009A20A0" w:rsidRDefault="00BB0B48" w:rsidP="00C51C46">
            <w:pPr>
              <w:pStyle w:val="Cabealho"/>
              <w:rPr>
                <w:rFonts w:ascii="Arial" w:hAnsi="Arial" w:cs="Arial"/>
                <w:sz w:val="28"/>
                <w:szCs w:val="28"/>
                <w:lang w:val="pt-BR" w:eastAsia="pt-BR"/>
              </w:rPr>
            </w:pPr>
          </w:p>
        </w:tc>
      </w:tr>
    </w:tbl>
    <w:p w:rsidR="00BB0B48" w:rsidRPr="002A085A" w:rsidRDefault="00F301DD" w:rsidP="00F301DD">
      <w:pPr>
        <w:pStyle w:val="Cabealho"/>
        <w:tabs>
          <w:tab w:val="clear" w:pos="8504"/>
          <w:tab w:val="left" w:pos="4956"/>
          <w:tab w:val="left" w:pos="5664"/>
        </w:tabs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</w:p>
    <w:p w:rsidR="00A356FC" w:rsidRPr="00D52D08" w:rsidRDefault="00D52D08" w:rsidP="00D52D0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CONSTITUIÇÃO, SOBERANIA É ESTADO DE EXCEÇÃO PERMANENTE </w:t>
      </w:r>
    </w:p>
    <w:p w:rsidR="00BB0B48" w:rsidRPr="002A085A" w:rsidRDefault="00BB0B48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096815" w:rsidRDefault="00D52D08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D52D08" w:rsidRPr="002A085A" w:rsidRDefault="00D52D08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B0B48" w:rsidRDefault="005A37CC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2A085A">
        <w:rPr>
          <w:rFonts w:ascii="Garamond" w:hAnsi="Garamond" w:cs="Arial"/>
          <w:b/>
          <w:bCs/>
          <w:sz w:val="24"/>
          <w:szCs w:val="24"/>
        </w:rPr>
        <w:t xml:space="preserve">Dias de aula: </w:t>
      </w:r>
      <w:r w:rsidR="00764CC3">
        <w:rPr>
          <w:rFonts w:ascii="Garamond" w:hAnsi="Garamond" w:cs="Arial"/>
          <w:b/>
          <w:bCs/>
          <w:sz w:val="24"/>
          <w:szCs w:val="24"/>
        </w:rPr>
        <w:t xml:space="preserve">Sexta-feira </w:t>
      </w:r>
      <w:r w:rsidR="0023477F">
        <w:rPr>
          <w:rFonts w:ascii="Garamond" w:hAnsi="Garamond" w:cs="Arial"/>
          <w:b/>
          <w:bCs/>
          <w:sz w:val="24"/>
          <w:szCs w:val="24"/>
        </w:rPr>
        <w:t>17h às 20h</w:t>
      </w:r>
    </w:p>
    <w:p w:rsidR="0023477F" w:rsidRPr="002A085A" w:rsidRDefault="0023477F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B0B48" w:rsidRPr="002A085A" w:rsidRDefault="00BB0B48" w:rsidP="00DE58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aramond" w:hAnsi="Garamond" w:cs="Arial"/>
          <w:b/>
          <w:bCs/>
          <w:sz w:val="24"/>
          <w:szCs w:val="24"/>
        </w:rPr>
      </w:pPr>
      <w:r w:rsidRPr="002A085A">
        <w:rPr>
          <w:rFonts w:ascii="Garamond" w:hAnsi="Garamond" w:cs="Arial"/>
          <w:b/>
          <w:bCs/>
          <w:sz w:val="24"/>
          <w:szCs w:val="24"/>
        </w:rPr>
        <w:t>PROFESSOR</w:t>
      </w:r>
      <w:r w:rsidR="001E2D71">
        <w:rPr>
          <w:rFonts w:ascii="Garamond" w:hAnsi="Garamond" w:cs="Arial"/>
          <w:b/>
          <w:bCs/>
          <w:sz w:val="24"/>
          <w:szCs w:val="24"/>
        </w:rPr>
        <w:t>:</w:t>
      </w:r>
      <w:r w:rsidR="009222ED">
        <w:rPr>
          <w:rStyle w:val="Hyperlink"/>
          <w:rFonts w:ascii="Garamond" w:hAnsi="Garamond" w:cs="Arial"/>
          <w:b/>
          <w:bCs/>
          <w:color w:val="auto"/>
          <w:sz w:val="24"/>
          <w:szCs w:val="24"/>
          <w:u w:val="none"/>
        </w:rPr>
        <w:t xml:space="preserve"> Taiguara </w:t>
      </w:r>
      <w:proofErr w:type="spellStart"/>
      <w:r w:rsidR="009222ED">
        <w:rPr>
          <w:rStyle w:val="Hyperlink"/>
          <w:rFonts w:ascii="Garamond" w:hAnsi="Garamond" w:cs="Arial"/>
          <w:b/>
          <w:bCs/>
          <w:color w:val="auto"/>
          <w:sz w:val="24"/>
          <w:szCs w:val="24"/>
          <w:u w:val="none"/>
        </w:rPr>
        <w:t>Libano</w:t>
      </w:r>
      <w:proofErr w:type="spellEnd"/>
      <w:r w:rsidR="009222ED">
        <w:rPr>
          <w:rStyle w:val="Hyperlink"/>
          <w:rFonts w:ascii="Garamond" w:hAnsi="Garamond" w:cs="Arial"/>
          <w:b/>
          <w:bCs/>
          <w:color w:val="auto"/>
          <w:sz w:val="24"/>
          <w:szCs w:val="24"/>
          <w:u w:val="none"/>
        </w:rPr>
        <w:t xml:space="preserve"> Soares e Souza (taiguaralsouza@gmail.com)</w:t>
      </w:r>
    </w:p>
    <w:p w:rsidR="005A37CC" w:rsidRPr="002A085A" w:rsidRDefault="005A37CC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25586" w:rsidRPr="00DD7450" w:rsidRDefault="00225586" w:rsidP="00225586">
      <w:pPr>
        <w:pStyle w:val="Default"/>
        <w:jc w:val="both"/>
        <w:rPr>
          <w:rFonts w:ascii="Garamond" w:hAnsi="Garamond" w:cs="Arial"/>
          <w:color w:val="auto"/>
        </w:rPr>
      </w:pPr>
      <w:r w:rsidRPr="002A085A">
        <w:rPr>
          <w:rFonts w:ascii="Garamond" w:hAnsi="Garamond" w:cs="Arial"/>
          <w:b/>
          <w:bCs/>
          <w:color w:val="auto"/>
        </w:rPr>
        <w:t>OBJETIVOS</w:t>
      </w:r>
      <w:r w:rsidRPr="002A085A">
        <w:rPr>
          <w:rFonts w:ascii="Garamond" w:hAnsi="Garamond" w:cs="Arial"/>
          <w:color w:val="auto"/>
        </w:rPr>
        <w:t>: O curso pretende proporcionar ao aluno uma forma crítica de abordar o estudo d</w:t>
      </w:r>
      <w:r w:rsidR="00611CAE">
        <w:rPr>
          <w:rFonts w:ascii="Garamond" w:hAnsi="Garamond" w:cs="Arial"/>
          <w:color w:val="auto"/>
        </w:rPr>
        <w:t xml:space="preserve">o constitucionalismo e sua relação com a soberania </w:t>
      </w:r>
      <w:r w:rsidR="00F812B1">
        <w:rPr>
          <w:rFonts w:ascii="Garamond" w:hAnsi="Garamond" w:cs="Arial"/>
          <w:color w:val="auto"/>
        </w:rPr>
        <w:t>estatal, colocando em analise a categoria estado de exceção permanente</w:t>
      </w:r>
      <w:r w:rsidR="00BA5050">
        <w:rPr>
          <w:rFonts w:ascii="Garamond" w:hAnsi="Garamond" w:cs="Arial"/>
          <w:color w:val="auto"/>
        </w:rPr>
        <w:t xml:space="preserve">, suas premissas </w:t>
      </w:r>
      <w:r w:rsidR="00F80B47">
        <w:rPr>
          <w:rFonts w:ascii="Garamond" w:hAnsi="Garamond" w:cs="Arial"/>
          <w:color w:val="auto"/>
        </w:rPr>
        <w:t xml:space="preserve">teóricas e sua atualidade, </w:t>
      </w:r>
      <w:r w:rsidR="00DD7450">
        <w:rPr>
          <w:rFonts w:ascii="Garamond" w:hAnsi="Garamond" w:cs="Arial"/>
          <w:color w:val="auto"/>
        </w:rPr>
        <w:t xml:space="preserve">como chave de leitura </w:t>
      </w:r>
      <w:r w:rsidR="00F80B47">
        <w:rPr>
          <w:rFonts w:ascii="Garamond" w:hAnsi="Garamond" w:cs="Arial"/>
          <w:color w:val="auto"/>
        </w:rPr>
        <w:t xml:space="preserve">para compreender o Brasil e o mundo contemporâneo. </w:t>
      </w:r>
    </w:p>
    <w:p w:rsidR="00225586" w:rsidRPr="002A085A" w:rsidRDefault="00225586" w:rsidP="00225586">
      <w:pPr>
        <w:pStyle w:val="Default"/>
        <w:jc w:val="both"/>
        <w:rPr>
          <w:rFonts w:ascii="Garamond" w:hAnsi="Garamond" w:cs="Arial"/>
          <w:color w:val="auto"/>
        </w:rPr>
      </w:pPr>
      <w:r w:rsidRPr="002A085A">
        <w:rPr>
          <w:rFonts w:ascii="Garamond" w:hAnsi="Garamond" w:cs="Arial"/>
          <w:color w:val="auto"/>
        </w:rPr>
        <w:t>O curso parte de uma ancoragem principiológica expl</w:t>
      </w:r>
      <w:r w:rsidR="00431E52" w:rsidRPr="002A085A">
        <w:rPr>
          <w:rFonts w:ascii="Garamond" w:hAnsi="Garamond" w:cs="Arial"/>
          <w:color w:val="auto"/>
        </w:rPr>
        <w:t>í</w:t>
      </w:r>
      <w:r w:rsidRPr="002A085A">
        <w:rPr>
          <w:rFonts w:ascii="Garamond" w:hAnsi="Garamond" w:cs="Arial"/>
          <w:color w:val="auto"/>
        </w:rPr>
        <w:t xml:space="preserve">cita que norteia a abordagem do estudo do saber penal e das instituições políticas. São apresentadas as funções atribuídas às instituições políticas, seguindo critérios legitimadores ou </w:t>
      </w:r>
      <w:proofErr w:type="spellStart"/>
      <w:r w:rsidRPr="002A085A">
        <w:rPr>
          <w:rFonts w:ascii="Garamond" w:hAnsi="Garamond" w:cs="Arial"/>
          <w:color w:val="auto"/>
        </w:rPr>
        <w:t>deslegitimadores</w:t>
      </w:r>
      <w:proofErr w:type="spellEnd"/>
      <w:r w:rsidRPr="002A085A">
        <w:rPr>
          <w:rFonts w:ascii="Garamond" w:hAnsi="Garamond" w:cs="Arial"/>
          <w:color w:val="auto"/>
        </w:rPr>
        <w:t xml:space="preserve"> de suas práticas punitivas. Assim pretende</w:t>
      </w:r>
      <w:r w:rsidR="00A356FC" w:rsidRPr="002A085A">
        <w:rPr>
          <w:rFonts w:ascii="Garamond" w:hAnsi="Garamond" w:cs="Arial"/>
          <w:color w:val="auto"/>
        </w:rPr>
        <w:t>-se</w:t>
      </w:r>
      <w:r w:rsidRPr="002A085A">
        <w:rPr>
          <w:rFonts w:ascii="Garamond" w:hAnsi="Garamond" w:cs="Arial"/>
          <w:color w:val="auto"/>
        </w:rPr>
        <w:t xml:space="preserve"> propor </w:t>
      </w:r>
      <w:r w:rsidR="00A356FC" w:rsidRPr="002A085A">
        <w:rPr>
          <w:rFonts w:ascii="Garamond" w:hAnsi="Garamond" w:cs="Arial"/>
          <w:color w:val="auto"/>
        </w:rPr>
        <w:t>a</w:t>
      </w:r>
      <w:r w:rsidRPr="002A085A">
        <w:rPr>
          <w:rFonts w:ascii="Garamond" w:hAnsi="Garamond" w:cs="Arial"/>
          <w:color w:val="auto"/>
        </w:rPr>
        <w:t xml:space="preserve">o aluno opções construtivas que permitiram definir o sistema de interpretação </w:t>
      </w:r>
      <w:r w:rsidR="00BF694B" w:rsidRPr="002A085A">
        <w:rPr>
          <w:rFonts w:ascii="Garamond" w:hAnsi="Garamond" w:cs="Arial"/>
          <w:color w:val="auto"/>
        </w:rPr>
        <w:t xml:space="preserve">das normas que delimitam a atuação das instituições políticas punitivas. </w:t>
      </w:r>
      <w:r w:rsidR="003373AA" w:rsidRPr="002A085A">
        <w:rPr>
          <w:rFonts w:ascii="Garamond" w:hAnsi="Garamond" w:cs="Arial"/>
          <w:color w:val="auto"/>
        </w:rPr>
        <w:t>Em seguida,</w:t>
      </w:r>
      <w:r w:rsidRPr="002A085A">
        <w:rPr>
          <w:rFonts w:ascii="Garamond" w:hAnsi="Garamond" w:cs="Arial"/>
          <w:color w:val="auto"/>
        </w:rPr>
        <w:t xml:space="preserve"> pretende</w:t>
      </w:r>
      <w:r w:rsidR="003373AA" w:rsidRPr="002A085A">
        <w:rPr>
          <w:rFonts w:ascii="Garamond" w:hAnsi="Garamond" w:cs="Arial"/>
          <w:color w:val="auto"/>
        </w:rPr>
        <w:t>-se</w:t>
      </w:r>
      <w:r w:rsidRPr="002A085A">
        <w:rPr>
          <w:rFonts w:ascii="Garamond" w:hAnsi="Garamond" w:cs="Arial"/>
          <w:color w:val="auto"/>
        </w:rPr>
        <w:t xml:space="preserve"> apresentar as limitações discursivas </w:t>
      </w:r>
      <w:r w:rsidR="00BF694B" w:rsidRPr="002A085A">
        <w:rPr>
          <w:rFonts w:ascii="Garamond" w:hAnsi="Garamond" w:cs="Arial"/>
          <w:color w:val="auto"/>
        </w:rPr>
        <w:t xml:space="preserve">materiais </w:t>
      </w:r>
      <w:r w:rsidRPr="002A085A">
        <w:rPr>
          <w:rFonts w:ascii="Garamond" w:hAnsi="Garamond" w:cs="Arial"/>
          <w:color w:val="auto"/>
        </w:rPr>
        <w:t>das práticas institucionais punitivas em função do sistema principiológico elaborado a partir da Constituição Federal e do sistema internacional de Direitos Humanos</w:t>
      </w:r>
      <w:r w:rsidR="00BF694B" w:rsidRPr="002A085A">
        <w:rPr>
          <w:rFonts w:ascii="Garamond" w:hAnsi="Garamond" w:cs="Arial"/>
          <w:color w:val="auto"/>
        </w:rPr>
        <w:t xml:space="preserve">, tomando em consideração </w:t>
      </w:r>
      <w:r w:rsidRPr="002A085A">
        <w:rPr>
          <w:rFonts w:ascii="Garamond" w:hAnsi="Garamond" w:cs="Arial"/>
          <w:color w:val="auto"/>
        </w:rPr>
        <w:t>a sua recep</w:t>
      </w:r>
      <w:r w:rsidR="00431E52" w:rsidRPr="002A085A">
        <w:rPr>
          <w:rFonts w:ascii="Garamond" w:hAnsi="Garamond" w:cs="Arial"/>
          <w:color w:val="auto"/>
        </w:rPr>
        <w:t>ção</w:t>
      </w:r>
      <w:r w:rsidRPr="002A085A">
        <w:rPr>
          <w:rFonts w:ascii="Garamond" w:hAnsi="Garamond" w:cs="Arial"/>
          <w:color w:val="auto"/>
        </w:rPr>
        <w:t xml:space="preserve"> na jurisdição constitucional. </w:t>
      </w:r>
      <w:r w:rsidR="003373AA" w:rsidRPr="002A085A">
        <w:rPr>
          <w:rFonts w:ascii="Garamond" w:hAnsi="Garamond" w:cs="Arial"/>
          <w:color w:val="auto"/>
        </w:rPr>
        <w:t>Serão, ainda, abordados casos práticos de comportamentos punidos criminalmente que representam interferências na liberdade individual. Esses casos serão analisados como intervenções legítimas ou ilegítimas, a depender do exercício da autonomia da pessoa.</w:t>
      </w:r>
      <w:r w:rsidR="00193C22" w:rsidRPr="002A085A">
        <w:rPr>
          <w:rFonts w:ascii="Garamond" w:hAnsi="Garamond" w:cs="Arial"/>
          <w:color w:val="auto"/>
        </w:rPr>
        <w:t xml:space="preserve"> Deve-se dar maior importância ao consentimento do titular do bem jurídico quando este exerce sua liberdade constitucional de abrir mão da tutela do Estado.</w:t>
      </w:r>
    </w:p>
    <w:p w:rsidR="00BB0B48" w:rsidRPr="002A085A" w:rsidRDefault="00BB0B48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25586" w:rsidRPr="002A085A" w:rsidRDefault="00225586" w:rsidP="00DA5C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aramond" w:hAnsi="Garamond" w:cs="Arial"/>
          <w:b/>
          <w:bCs/>
          <w:sz w:val="24"/>
          <w:szCs w:val="24"/>
        </w:rPr>
      </w:pPr>
      <w:r w:rsidRPr="002A085A">
        <w:rPr>
          <w:rFonts w:ascii="Garamond" w:hAnsi="Garamond" w:cs="Arial"/>
          <w:b/>
          <w:bCs/>
          <w:sz w:val="24"/>
          <w:szCs w:val="24"/>
        </w:rPr>
        <w:t xml:space="preserve">JUSTIFICATIVA: </w:t>
      </w:r>
    </w:p>
    <w:p w:rsidR="00211404" w:rsidRPr="002A085A" w:rsidRDefault="00225586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2A085A">
        <w:rPr>
          <w:rFonts w:ascii="Garamond" w:hAnsi="Garamond" w:cs="Arial"/>
          <w:bCs/>
          <w:sz w:val="24"/>
          <w:szCs w:val="24"/>
        </w:rPr>
        <w:t xml:space="preserve">O estudo das instituições políticas teve grande desenvolvimento a partir da promulgação da Constituição de 1988. </w:t>
      </w:r>
      <w:r w:rsidR="00BF694B" w:rsidRPr="002A085A">
        <w:rPr>
          <w:rFonts w:ascii="Garamond" w:hAnsi="Garamond" w:cs="Arial"/>
          <w:bCs/>
          <w:sz w:val="24"/>
          <w:szCs w:val="24"/>
        </w:rPr>
        <w:t xml:space="preserve">Desde então foram apresentados diversos trabalhos sobre o tema, porém, </w:t>
      </w:r>
      <w:r w:rsidR="00C552A6" w:rsidRPr="002A085A">
        <w:rPr>
          <w:rFonts w:ascii="Garamond" w:hAnsi="Garamond" w:cs="Arial"/>
          <w:bCs/>
          <w:sz w:val="24"/>
          <w:szCs w:val="24"/>
        </w:rPr>
        <w:t xml:space="preserve">sendo inexpressiva a abordagem crítica </w:t>
      </w:r>
      <w:proofErr w:type="spellStart"/>
      <w:r w:rsidR="00C552A6" w:rsidRPr="002A085A">
        <w:rPr>
          <w:rFonts w:ascii="Garamond" w:hAnsi="Garamond" w:cs="Arial"/>
          <w:bCs/>
          <w:sz w:val="24"/>
          <w:szCs w:val="24"/>
        </w:rPr>
        <w:t>deslegitimante</w:t>
      </w:r>
      <w:proofErr w:type="spellEnd"/>
      <w:r w:rsidR="00C552A6" w:rsidRPr="002A085A">
        <w:rPr>
          <w:rFonts w:ascii="Garamond" w:hAnsi="Garamond" w:cs="Arial"/>
          <w:bCs/>
          <w:sz w:val="24"/>
          <w:szCs w:val="24"/>
        </w:rPr>
        <w:t xml:space="preserve"> das </w:t>
      </w:r>
      <w:r w:rsidRPr="002A085A">
        <w:rPr>
          <w:rFonts w:ascii="Garamond" w:hAnsi="Garamond" w:cs="Arial"/>
          <w:bCs/>
          <w:sz w:val="24"/>
          <w:szCs w:val="24"/>
        </w:rPr>
        <w:t>práticas punitivas estatais</w:t>
      </w:r>
      <w:r w:rsidR="00C552A6" w:rsidRPr="002A085A">
        <w:rPr>
          <w:rFonts w:ascii="Garamond" w:hAnsi="Garamond" w:cs="Arial"/>
          <w:bCs/>
          <w:sz w:val="24"/>
          <w:szCs w:val="24"/>
        </w:rPr>
        <w:t xml:space="preserve">. </w:t>
      </w:r>
      <w:r w:rsidR="00211404" w:rsidRPr="002A085A">
        <w:rPr>
          <w:rFonts w:ascii="Garamond" w:hAnsi="Garamond" w:cs="Arial"/>
          <w:bCs/>
          <w:sz w:val="24"/>
          <w:szCs w:val="24"/>
        </w:rPr>
        <w:t>O curso</w:t>
      </w:r>
      <w:r w:rsidR="00BF694B" w:rsidRPr="002A085A">
        <w:rPr>
          <w:rFonts w:ascii="Garamond" w:hAnsi="Garamond" w:cs="Arial"/>
          <w:bCs/>
          <w:sz w:val="24"/>
          <w:szCs w:val="24"/>
        </w:rPr>
        <w:t xml:space="preserve">, então, </w:t>
      </w:r>
      <w:r w:rsidR="00211404" w:rsidRPr="002A085A">
        <w:rPr>
          <w:rFonts w:ascii="Garamond" w:hAnsi="Garamond" w:cs="Arial"/>
          <w:bCs/>
          <w:sz w:val="24"/>
          <w:szCs w:val="24"/>
        </w:rPr>
        <w:t>pretende oferecer as bases construtivas que permitam analisar as instituições politicas punitivas</w:t>
      </w:r>
      <w:r w:rsidR="00C552A6" w:rsidRPr="002A085A">
        <w:rPr>
          <w:rFonts w:ascii="Garamond" w:hAnsi="Garamond" w:cs="Arial"/>
          <w:bCs/>
          <w:sz w:val="24"/>
          <w:szCs w:val="24"/>
        </w:rPr>
        <w:t xml:space="preserve"> e a jurisdição constitucional, </w:t>
      </w:r>
      <w:r w:rsidR="00BF694B" w:rsidRPr="002A085A">
        <w:rPr>
          <w:rFonts w:ascii="Garamond" w:hAnsi="Garamond" w:cs="Arial"/>
          <w:bCs/>
          <w:sz w:val="24"/>
          <w:szCs w:val="24"/>
        </w:rPr>
        <w:t xml:space="preserve">desde uma perspectiva crítica que priorize o cidadão </w:t>
      </w:r>
      <w:r w:rsidR="00C552A6" w:rsidRPr="002A085A">
        <w:rPr>
          <w:rFonts w:ascii="Garamond" w:hAnsi="Garamond" w:cs="Arial"/>
          <w:bCs/>
          <w:sz w:val="24"/>
          <w:szCs w:val="24"/>
        </w:rPr>
        <w:t>ante o estado, em correspondência com o atual paradigma estab</w:t>
      </w:r>
      <w:r w:rsidR="003373AA" w:rsidRPr="002A085A">
        <w:rPr>
          <w:rFonts w:ascii="Garamond" w:hAnsi="Garamond" w:cs="Arial"/>
          <w:bCs/>
          <w:sz w:val="24"/>
          <w:szCs w:val="24"/>
        </w:rPr>
        <w:t>elecido na Constituição Cidadã. A liberdade individual é direito fundamental dos mais valiosos e, portanto, qualquer intervenção do Estado precisa estar muito bem fundamentada para ser legítima. Na ausência de fundamentos suficientes, a intervenção não será legítima, afrontando-se os princípios que regem a Carta Magna. Assim, é preciso compreender os motivos pelos quais o Estado interfere na liberdade individual com a criminalização de comportamentos, em especial quando seus efeitos estão restritos à própria pessoa.</w:t>
      </w:r>
      <w:r w:rsidR="00193C22" w:rsidRPr="002A085A">
        <w:rPr>
          <w:rFonts w:ascii="Garamond" w:hAnsi="Garamond" w:cs="Arial"/>
          <w:bCs/>
          <w:sz w:val="24"/>
          <w:szCs w:val="24"/>
        </w:rPr>
        <w:t xml:space="preserve"> O consentimento do titular do bem jurídico não pode ser desprezado em todas as situações de lesão ou perigo.</w:t>
      </w:r>
    </w:p>
    <w:p w:rsidR="00225586" w:rsidRDefault="00225586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337C35" w:rsidRPr="002A085A" w:rsidRDefault="00337C35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503DB" w:rsidRPr="002A085A" w:rsidRDefault="00BB0B48" w:rsidP="00DA5C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aramond" w:hAnsi="Garamond" w:cs="Arial"/>
          <w:b/>
          <w:bCs/>
          <w:sz w:val="24"/>
          <w:szCs w:val="24"/>
        </w:rPr>
      </w:pPr>
      <w:r w:rsidRPr="002A085A">
        <w:rPr>
          <w:rFonts w:ascii="Garamond" w:hAnsi="Garamond" w:cs="Arial"/>
          <w:b/>
          <w:bCs/>
          <w:sz w:val="24"/>
          <w:szCs w:val="24"/>
        </w:rPr>
        <w:lastRenderedPageBreak/>
        <w:t>EMENTA</w:t>
      </w:r>
      <w:r w:rsidRPr="002A085A">
        <w:rPr>
          <w:rFonts w:ascii="Garamond" w:hAnsi="Garamond" w:cs="Arial"/>
          <w:sz w:val="24"/>
          <w:szCs w:val="24"/>
        </w:rPr>
        <w:t>:</w:t>
      </w:r>
      <w:r w:rsidRPr="002A085A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F301DD" w:rsidRPr="00F301DD" w:rsidRDefault="00F301DD" w:rsidP="00F301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301DD">
        <w:rPr>
          <w:rFonts w:ascii="Garamond" w:hAnsi="Garamond" w:cs="Arial"/>
          <w:bCs/>
          <w:sz w:val="24"/>
          <w:szCs w:val="24"/>
        </w:rPr>
        <w:t>1</w:t>
      </w:r>
      <w:r>
        <w:rPr>
          <w:rFonts w:ascii="Garamond" w:hAnsi="Garamond" w:cs="Arial"/>
          <w:bCs/>
          <w:sz w:val="24"/>
          <w:szCs w:val="24"/>
        </w:rPr>
        <w:t>.</w:t>
      </w:r>
      <w:r w:rsidRPr="00F301DD">
        <w:rPr>
          <w:rFonts w:ascii="Garamond" w:hAnsi="Garamond" w:cs="Arial"/>
          <w:bCs/>
          <w:sz w:val="24"/>
          <w:szCs w:val="24"/>
        </w:rPr>
        <w:t xml:space="preserve"> Reflexões Criminológicas, Saber jurídico-penal e Sistema Punitivo: delimitação do objeto de estudo; dinâmica do sistema penal; mecanismos de controle social.</w:t>
      </w:r>
    </w:p>
    <w:p w:rsidR="00F301DD" w:rsidRPr="00F301DD" w:rsidRDefault="00F301DD" w:rsidP="00F301D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301DD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</w:t>
      </w:r>
      <w:r w:rsidRPr="00F301DD">
        <w:rPr>
          <w:rFonts w:ascii="Garamond" w:hAnsi="Garamond"/>
          <w:sz w:val="24"/>
          <w:szCs w:val="24"/>
        </w:rPr>
        <w:t xml:space="preserve"> Iluminismo Jurídico-penal. Modernidade e Sistema Penal: Gênese e Crise da Prisão. Economia Política da Pena: interface entre os Sistemas Penais e os Sistemas Econômicos.</w:t>
      </w:r>
    </w:p>
    <w:p w:rsidR="00F301DD" w:rsidRPr="00F301DD" w:rsidRDefault="00F301DD" w:rsidP="00F301D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301DD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</w:t>
      </w:r>
      <w:r w:rsidRPr="00F301DD">
        <w:rPr>
          <w:rFonts w:ascii="Garamond" w:hAnsi="Garamond"/>
          <w:sz w:val="24"/>
          <w:szCs w:val="24"/>
        </w:rPr>
        <w:t xml:space="preserve"> Discursos Criminológicos. Iluminismo Jurídico-penal. Positivismo Criminológico. A Criminologia da Reação Social. As Escolas Clássica, Positivista e Crítica da Criminologia.</w:t>
      </w:r>
    </w:p>
    <w:p w:rsidR="00F301DD" w:rsidRPr="00F301DD" w:rsidRDefault="00F301DD" w:rsidP="00F301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301DD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.</w:t>
      </w:r>
      <w:r w:rsidRPr="00F301DD">
        <w:rPr>
          <w:rFonts w:ascii="Garamond" w:hAnsi="Garamond"/>
          <w:sz w:val="24"/>
          <w:szCs w:val="24"/>
        </w:rPr>
        <w:t xml:space="preserve"> Fundamentos da Pena. Discursos </w:t>
      </w:r>
      <w:proofErr w:type="spellStart"/>
      <w:r w:rsidRPr="00F301DD">
        <w:rPr>
          <w:rFonts w:ascii="Garamond" w:hAnsi="Garamond"/>
          <w:sz w:val="24"/>
          <w:szCs w:val="24"/>
        </w:rPr>
        <w:t>Legitimantes</w:t>
      </w:r>
      <w:proofErr w:type="spellEnd"/>
      <w:r w:rsidRPr="00F301DD">
        <w:rPr>
          <w:rFonts w:ascii="Garamond" w:hAnsi="Garamond"/>
          <w:sz w:val="24"/>
          <w:szCs w:val="24"/>
        </w:rPr>
        <w:t xml:space="preserve"> do Poder Punitivo. Teorias </w:t>
      </w:r>
      <w:r w:rsidRPr="00F301DD">
        <w:rPr>
          <w:rFonts w:ascii="Garamond" w:hAnsi="Garamond" w:cs="Arial"/>
          <w:bCs/>
          <w:sz w:val="24"/>
          <w:szCs w:val="24"/>
        </w:rPr>
        <w:t xml:space="preserve">Preventivas, Retributivas e Mistas. </w:t>
      </w:r>
      <w:r w:rsidRPr="00F301DD">
        <w:rPr>
          <w:rFonts w:ascii="Garamond" w:hAnsi="Garamond"/>
          <w:sz w:val="24"/>
          <w:szCs w:val="24"/>
        </w:rPr>
        <w:t xml:space="preserve">Discursos </w:t>
      </w:r>
      <w:proofErr w:type="spellStart"/>
      <w:r w:rsidRPr="00F301DD">
        <w:rPr>
          <w:rFonts w:ascii="Garamond" w:hAnsi="Garamond"/>
          <w:sz w:val="24"/>
          <w:szCs w:val="24"/>
        </w:rPr>
        <w:t>Deslegimantes</w:t>
      </w:r>
      <w:proofErr w:type="spellEnd"/>
      <w:r w:rsidRPr="00F301DD">
        <w:rPr>
          <w:rFonts w:ascii="Garamond" w:hAnsi="Garamond"/>
          <w:sz w:val="24"/>
          <w:szCs w:val="24"/>
        </w:rPr>
        <w:t xml:space="preserve"> do Poder Punitivo. Teoria Agnóstica da Pena. Minimalismo, Garantismo e Abolicionismo Penal. </w:t>
      </w:r>
    </w:p>
    <w:p w:rsidR="00F301DD" w:rsidRPr="00F301DD" w:rsidRDefault="00F301DD" w:rsidP="00F301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301DD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.</w:t>
      </w:r>
      <w:r w:rsidRPr="00F301DD">
        <w:rPr>
          <w:rFonts w:ascii="Garamond" w:hAnsi="Garamond"/>
          <w:sz w:val="24"/>
          <w:szCs w:val="24"/>
        </w:rPr>
        <w:t xml:space="preserve"> </w:t>
      </w:r>
      <w:r w:rsidR="00B655D1">
        <w:rPr>
          <w:rFonts w:ascii="Garamond" w:hAnsi="Garamond"/>
          <w:spacing w:val="-3"/>
          <w:sz w:val="24"/>
          <w:szCs w:val="24"/>
        </w:rPr>
        <w:t>Democracia, Estado e</w:t>
      </w:r>
      <w:r w:rsidR="00B655D1" w:rsidRPr="00F301DD">
        <w:rPr>
          <w:rFonts w:ascii="Garamond" w:hAnsi="Garamond"/>
          <w:sz w:val="24"/>
          <w:szCs w:val="24"/>
        </w:rPr>
        <w:t xml:space="preserve"> </w:t>
      </w:r>
      <w:r w:rsidRPr="00F301DD">
        <w:rPr>
          <w:rFonts w:ascii="Garamond" w:hAnsi="Garamond"/>
          <w:sz w:val="24"/>
          <w:szCs w:val="24"/>
        </w:rPr>
        <w:t>Controle Social Punitivo na Contemporaneidade. A Expansão Punitiva. Estado Penal e Estado de Exceção. O Sistema Penal na Era do Grande Encarceramento. Biopolítica e Letalidade Policial.</w:t>
      </w:r>
    </w:p>
    <w:p w:rsidR="00515131" w:rsidRPr="002A085A" w:rsidRDefault="00F301DD" w:rsidP="00F301D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F301DD">
        <w:rPr>
          <w:rFonts w:ascii="Garamond" w:hAnsi="Garamond" w:cs="Arial"/>
          <w:bCs/>
          <w:sz w:val="24"/>
          <w:szCs w:val="24"/>
        </w:rPr>
        <w:t>6</w:t>
      </w:r>
      <w:r w:rsidR="00826F15" w:rsidRPr="00F301DD">
        <w:rPr>
          <w:rFonts w:ascii="Garamond" w:hAnsi="Garamond" w:cs="Arial"/>
          <w:bCs/>
          <w:sz w:val="24"/>
          <w:szCs w:val="24"/>
        </w:rPr>
        <w:t xml:space="preserve">. </w:t>
      </w:r>
      <w:r w:rsidR="00F57785" w:rsidRPr="00F301DD">
        <w:rPr>
          <w:rFonts w:ascii="Garamond" w:hAnsi="Garamond" w:cs="Arial"/>
          <w:bCs/>
          <w:sz w:val="24"/>
          <w:szCs w:val="24"/>
        </w:rPr>
        <w:t>B</w:t>
      </w:r>
      <w:r w:rsidR="00515131" w:rsidRPr="00F301DD">
        <w:rPr>
          <w:rFonts w:ascii="Garamond" w:hAnsi="Garamond" w:cs="Arial"/>
          <w:bCs/>
          <w:sz w:val="24"/>
          <w:szCs w:val="24"/>
        </w:rPr>
        <w:t>ase</w:t>
      </w:r>
      <w:r w:rsidR="00F57785" w:rsidRPr="00F301DD">
        <w:rPr>
          <w:rFonts w:ascii="Garamond" w:hAnsi="Garamond" w:cs="Arial"/>
          <w:bCs/>
          <w:sz w:val="24"/>
          <w:szCs w:val="24"/>
        </w:rPr>
        <w:t>s</w:t>
      </w:r>
      <w:r w:rsidR="00515131" w:rsidRPr="00F301DD">
        <w:rPr>
          <w:rFonts w:ascii="Garamond" w:hAnsi="Garamond" w:cs="Arial"/>
          <w:bCs/>
          <w:sz w:val="24"/>
          <w:szCs w:val="24"/>
        </w:rPr>
        <w:t xml:space="preserve"> interpreta</w:t>
      </w:r>
      <w:r w:rsidR="00F57785" w:rsidRPr="00F301DD">
        <w:rPr>
          <w:rFonts w:ascii="Garamond" w:hAnsi="Garamond" w:cs="Arial"/>
          <w:bCs/>
          <w:sz w:val="24"/>
          <w:szCs w:val="24"/>
        </w:rPr>
        <w:t xml:space="preserve">tivas do </w:t>
      </w:r>
      <w:r w:rsidR="00515131" w:rsidRPr="00F301DD">
        <w:rPr>
          <w:rFonts w:ascii="Garamond" w:hAnsi="Garamond" w:cs="Arial"/>
          <w:bCs/>
          <w:sz w:val="24"/>
          <w:szCs w:val="24"/>
        </w:rPr>
        <w:t>saber penal</w:t>
      </w:r>
      <w:r w:rsidR="00F57785" w:rsidRPr="00F301DD">
        <w:rPr>
          <w:rFonts w:ascii="Garamond" w:hAnsi="Garamond" w:cs="Arial"/>
          <w:bCs/>
          <w:sz w:val="24"/>
          <w:szCs w:val="24"/>
        </w:rPr>
        <w:t xml:space="preserve">. A Constituição Federal </w:t>
      </w:r>
      <w:r w:rsidR="00515131" w:rsidRPr="00F301DD">
        <w:rPr>
          <w:rFonts w:ascii="Garamond" w:hAnsi="Garamond" w:cs="Arial"/>
          <w:bCs/>
          <w:sz w:val="24"/>
          <w:szCs w:val="24"/>
        </w:rPr>
        <w:t>e o papel da jurisdiç</w:t>
      </w:r>
      <w:r w:rsidR="00F57785" w:rsidRPr="00F301DD">
        <w:rPr>
          <w:rFonts w:ascii="Garamond" w:hAnsi="Garamond" w:cs="Arial"/>
          <w:bCs/>
          <w:sz w:val="24"/>
          <w:szCs w:val="24"/>
        </w:rPr>
        <w:t>ão c</w:t>
      </w:r>
      <w:r w:rsidR="00F57785" w:rsidRPr="002A085A">
        <w:rPr>
          <w:rFonts w:ascii="Garamond" w:hAnsi="Garamond" w:cs="Arial"/>
          <w:bCs/>
          <w:sz w:val="24"/>
          <w:szCs w:val="24"/>
        </w:rPr>
        <w:t>onstitucional</w:t>
      </w:r>
      <w:r w:rsidR="00826F15" w:rsidRPr="002A085A">
        <w:rPr>
          <w:rFonts w:ascii="Garamond" w:hAnsi="Garamond" w:cs="Arial"/>
          <w:bCs/>
          <w:sz w:val="24"/>
          <w:szCs w:val="24"/>
        </w:rPr>
        <w:t>.</w:t>
      </w:r>
      <w:r w:rsidR="008B4B15" w:rsidRPr="002A085A">
        <w:rPr>
          <w:rFonts w:ascii="Garamond" w:hAnsi="Garamond" w:cs="Arial"/>
          <w:bCs/>
          <w:sz w:val="24"/>
          <w:szCs w:val="24"/>
        </w:rPr>
        <w:t xml:space="preserve"> </w:t>
      </w:r>
    </w:p>
    <w:p w:rsidR="00C274D0" w:rsidRPr="002A085A" w:rsidRDefault="00F301DD" w:rsidP="00F301D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7</w:t>
      </w:r>
      <w:r w:rsidR="00826F15" w:rsidRPr="002A085A">
        <w:rPr>
          <w:rFonts w:ascii="Garamond" w:hAnsi="Garamond" w:cs="Arial"/>
          <w:bCs/>
          <w:sz w:val="24"/>
          <w:szCs w:val="24"/>
        </w:rPr>
        <w:t xml:space="preserve">. </w:t>
      </w:r>
      <w:r w:rsidR="00BC76AC" w:rsidRPr="002A085A">
        <w:rPr>
          <w:rFonts w:ascii="Garamond" w:hAnsi="Garamond" w:cs="Arial"/>
          <w:bCs/>
          <w:sz w:val="24"/>
          <w:szCs w:val="24"/>
        </w:rPr>
        <w:t xml:space="preserve">Limitações às práticas institucionais punitivas: os princípios constitucionais do saber penal: </w:t>
      </w:r>
      <w:r w:rsidR="003265DB" w:rsidRPr="002A085A">
        <w:rPr>
          <w:rFonts w:ascii="Garamond" w:hAnsi="Garamond" w:cs="Arial"/>
          <w:bCs/>
          <w:sz w:val="24"/>
          <w:szCs w:val="24"/>
        </w:rPr>
        <w:t>o princípio da ação humana; princípio da legalidade</w:t>
      </w:r>
      <w:r w:rsidR="00515131" w:rsidRPr="002A085A">
        <w:rPr>
          <w:rFonts w:ascii="Garamond" w:hAnsi="Garamond" w:cs="Arial"/>
          <w:bCs/>
          <w:sz w:val="24"/>
          <w:szCs w:val="24"/>
        </w:rPr>
        <w:t xml:space="preserve"> e as suas implicações</w:t>
      </w:r>
      <w:r w:rsidR="003265DB" w:rsidRPr="002A085A">
        <w:rPr>
          <w:rFonts w:ascii="Garamond" w:hAnsi="Garamond" w:cs="Arial"/>
          <w:bCs/>
          <w:sz w:val="24"/>
          <w:szCs w:val="24"/>
        </w:rPr>
        <w:t>; princípio da lesividade</w:t>
      </w:r>
      <w:r w:rsidR="00515131" w:rsidRPr="002A085A">
        <w:rPr>
          <w:rFonts w:ascii="Garamond" w:hAnsi="Garamond" w:cs="Arial"/>
          <w:bCs/>
          <w:sz w:val="24"/>
          <w:szCs w:val="24"/>
        </w:rPr>
        <w:t xml:space="preserve"> e as suas implicações</w:t>
      </w:r>
      <w:r w:rsidR="003265DB" w:rsidRPr="002A085A">
        <w:rPr>
          <w:rFonts w:ascii="Garamond" w:hAnsi="Garamond" w:cs="Arial"/>
          <w:bCs/>
          <w:sz w:val="24"/>
          <w:szCs w:val="24"/>
        </w:rPr>
        <w:t>;</w:t>
      </w:r>
      <w:r w:rsidR="00193C22" w:rsidRPr="002A085A">
        <w:rPr>
          <w:rFonts w:ascii="Garamond" w:hAnsi="Garamond" w:cs="Arial"/>
          <w:bCs/>
          <w:sz w:val="24"/>
          <w:szCs w:val="24"/>
        </w:rPr>
        <w:t xml:space="preserve"> as autolesões e as </w:t>
      </w:r>
      <w:proofErr w:type="spellStart"/>
      <w:r w:rsidR="00193C22" w:rsidRPr="002A085A">
        <w:rPr>
          <w:rFonts w:ascii="Garamond" w:hAnsi="Garamond" w:cs="Arial"/>
          <w:bCs/>
          <w:sz w:val="24"/>
          <w:szCs w:val="24"/>
        </w:rPr>
        <w:t>heterolesões</w:t>
      </w:r>
      <w:proofErr w:type="spellEnd"/>
      <w:r w:rsidR="00193C22" w:rsidRPr="002A085A">
        <w:rPr>
          <w:rFonts w:ascii="Garamond" w:hAnsi="Garamond" w:cs="Arial"/>
          <w:bCs/>
          <w:sz w:val="24"/>
          <w:szCs w:val="24"/>
        </w:rPr>
        <w:t xml:space="preserve"> consentidas;</w:t>
      </w:r>
      <w:r w:rsidR="003265DB" w:rsidRPr="002A085A">
        <w:rPr>
          <w:rFonts w:ascii="Garamond" w:hAnsi="Garamond" w:cs="Arial"/>
          <w:bCs/>
          <w:sz w:val="24"/>
          <w:szCs w:val="24"/>
        </w:rPr>
        <w:t xml:space="preserve"> o princípio da culpabilidade</w:t>
      </w:r>
      <w:r w:rsidR="00515131" w:rsidRPr="002A085A">
        <w:rPr>
          <w:rFonts w:ascii="Garamond" w:hAnsi="Garamond" w:cs="Arial"/>
          <w:bCs/>
          <w:sz w:val="24"/>
          <w:szCs w:val="24"/>
        </w:rPr>
        <w:t xml:space="preserve"> e as suas implicações</w:t>
      </w:r>
      <w:r w:rsidR="003265DB" w:rsidRPr="002A085A">
        <w:rPr>
          <w:rFonts w:ascii="Garamond" w:hAnsi="Garamond" w:cs="Arial"/>
          <w:bCs/>
          <w:sz w:val="24"/>
          <w:szCs w:val="24"/>
        </w:rPr>
        <w:t xml:space="preserve">; o princípio da </w:t>
      </w:r>
      <w:proofErr w:type="spellStart"/>
      <w:r w:rsidR="003265DB" w:rsidRPr="002A085A">
        <w:rPr>
          <w:rFonts w:ascii="Garamond" w:hAnsi="Garamond" w:cs="Arial"/>
          <w:bCs/>
          <w:sz w:val="24"/>
          <w:szCs w:val="24"/>
        </w:rPr>
        <w:t>intranscendência</w:t>
      </w:r>
      <w:proofErr w:type="spellEnd"/>
      <w:r w:rsidR="003265DB" w:rsidRPr="002A085A">
        <w:rPr>
          <w:rFonts w:ascii="Garamond" w:hAnsi="Garamond" w:cs="Arial"/>
          <w:bCs/>
          <w:sz w:val="24"/>
          <w:szCs w:val="24"/>
        </w:rPr>
        <w:t xml:space="preserve"> da pena; princípio da individualização da pena; principio da humanidade ou da dignidade da pessoa humana; princípio da proibição da dupla punição; </w:t>
      </w:r>
      <w:r w:rsidR="00193C22" w:rsidRPr="002A085A">
        <w:rPr>
          <w:rFonts w:ascii="Garamond" w:hAnsi="Garamond" w:cs="Arial"/>
          <w:bCs/>
          <w:sz w:val="24"/>
          <w:szCs w:val="24"/>
        </w:rPr>
        <w:t>princípio da intervenção mínima</w:t>
      </w:r>
      <w:r w:rsidR="008B4B15" w:rsidRPr="002A085A">
        <w:rPr>
          <w:rFonts w:ascii="Garamond" w:hAnsi="Garamond" w:cs="Arial"/>
          <w:bCs/>
          <w:sz w:val="24"/>
          <w:szCs w:val="24"/>
        </w:rPr>
        <w:t xml:space="preserve">. </w:t>
      </w:r>
    </w:p>
    <w:p w:rsidR="001B58EB" w:rsidRPr="002A085A" w:rsidRDefault="00F301DD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8</w:t>
      </w:r>
      <w:r w:rsidR="00C274D0" w:rsidRPr="002A085A">
        <w:rPr>
          <w:rFonts w:ascii="Garamond" w:hAnsi="Garamond" w:cs="Arial"/>
          <w:bCs/>
          <w:sz w:val="24"/>
          <w:szCs w:val="24"/>
        </w:rPr>
        <w:t>. P</w:t>
      </w:r>
      <w:r w:rsidR="00193C22" w:rsidRPr="002A085A">
        <w:rPr>
          <w:rFonts w:ascii="Garamond" w:hAnsi="Garamond" w:cs="Arial"/>
          <w:bCs/>
          <w:sz w:val="24"/>
          <w:szCs w:val="24"/>
        </w:rPr>
        <w:t>rincípi</w:t>
      </w:r>
      <w:r w:rsidR="00C274D0" w:rsidRPr="002A085A">
        <w:rPr>
          <w:rFonts w:ascii="Garamond" w:hAnsi="Garamond" w:cs="Arial"/>
          <w:bCs/>
          <w:sz w:val="24"/>
          <w:szCs w:val="24"/>
        </w:rPr>
        <w:t>o da autonomia; moralismo legal;</w:t>
      </w:r>
      <w:r w:rsidR="00193C22" w:rsidRPr="002A085A">
        <w:rPr>
          <w:rFonts w:ascii="Garamond" w:hAnsi="Garamond" w:cs="Arial"/>
          <w:bCs/>
          <w:sz w:val="24"/>
          <w:szCs w:val="24"/>
        </w:rPr>
        <w:t xml:space="preserve"> paternalismo jurí</w:t>
      </w:r>
      <w:r w:rsidR="00C274D0" w:rsidRPr="002A085A">
        <w:rPr>
          <w:rFonts w:ascii="Garamond" w:hAnsi="Garamond" w:cs="Arial"/>
          <w:bCs/>
          <w:sz w:val="24"/>
          <w:szCs w:val="24"/>
        </w:rPr>
        <w:t>dico-penal; consentimento do titular do bem jurídico tutelado; “</w:t>
      </w:r>
      <w:proofErr w:type="spellStart"/>
      <w:r w:rsidR="00C274D0" w:rsidRPr="002A085A">
        <w:rPr>
          <w:rFonts w:ascii="Garamond" w:hAnsi="Garamond" w:cs="Arial"/>
          <w:bCs/>
          <w:sz w:val="24"/>
          <w:szCs w:val="24"/>
        </w:rPr>
        <w:t>harm</w:t>
      </w:r>
      <w:proofErr w:type="spellEnd"/>
      <w:r w:rsidR="00C274D0" w:rsidRPr="002A085A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C274D0" w:rsidRPr="002A085A">
        <w:rPr>
          <w:rFonts w:ascii="Garamond" w:hAnsi="Garamond" w:cs="Arial"/>
          <w:bCs/>
          <w:sz w:val="24"/>
          <w:szCs w:val="24"/>
        </w:rPr>
        <w:t>principle</w:t>
      </w:r>
      <w:proofErr w:type="spellEnd"/>
      <w:r w:rsidR="00C274D0" w:rsidRPr="002A085A">
        <w:rPr>
          <w:rFonts w:ascii="Garamond" w:hAnsi="Garamond" w:cs="Arial"/>
          <w:bCs/>
          <w:sz w:val="24"/>
          <w:szCs w:val="24"/>
        </w:rPr>
        <w:t>” e teoria do bem jurídico.</w:t>
      </w:r>
      <w:r w:rsidR="008B4B15" w:rsidRPr="002A085A">
        <w:rPr>
          <w:rFonts w:ascii="Garamond" w:hAnsi="Garamond" w:cs="Arial"/>
          <w:bCs/>
          <w:sz w:val="24"/>
          <w:szCs w:val="24"/>
        </w:rPr>
        <w:t xml:space="preserve"> </w:t>
      </w:r>
    </w:p>
    <w:p w:rsidR="00193C22" w:rsidRPr="002A085A" w:rsidRDefault="00F301DD" w:rsidP="000D65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9</w:t>
      </w:r>
      <w:r w:rsidR="00193C22" w:rsidRPr="002A085A">
        <w:rPr>
          <w:rFonts w:ascii="Garamond" w:hAnsi="Garamond" w:cs="Arial"/>
          <w:bCs/>
          <w:sz w:val="24"/>
          <w:szCs w:val="24"/>
        </w:rPr>
        <w:t>. Casos concretos de limitação da liberdade individual pelo processo de criminalização: uso de drogas, prostituição, pornografia, transfusão de sangue obrigatória, jogos de azar, transplante de órgãos.</w:t>
      </w:r>
      <w:r w:rsidR="008B4B15" w:rsidRPr="002A085A">
        <w:rPr>
          <w:rFonts w:ascii="Garamond" w:hAnsi="Garamond" w:cs="Arial"/>
          <w:bCs/>
          <w:sz w:val="24"/>
          <w:szCs w:val="24"/>
        </w:rPr>
        <w:t xml:space="preserve"> </w:t>
      </w:r>
    </w:p>
    <w:p w:rsidR="00BB0B48" w:rsidRPr="002A085A" w:rsidRDefault="00BB0B48" w:rsidP="00676FBE">
      <w:pPr>
        <w:pStyle w:val="Default"/>
        <w:jc w:val="both"/>
        <w:rPr>
          <w:rFonts w:ascii="Garamond" w:hAnsi="Garamond" w:cs="Arial"/>
          <w:color w:val="auto"/>
        </w:rPr>
      </w:pPr>
    </w:p>
    <w:p w:rsidR="00BB0B48" w:rsidRPr="00FA1C5A" w:rsidRDefault="00BB0B48" w:rsidP="00676FBE">
      <w:pPr>
        <w:pStyle w:val="Default"/>
        <w:jc w:val="both"/>
        <w:rPr>
          <w:rFonts w:ascii="Garamond" w:hAnsi="Garamond" w:cs="Arial"/>
          <w:color w:val="auto"/>
        </w:rPr>
      </w:pPr>
      <w:r w:rsidRPr="002A085A">
        <w:rPr>
          <w:rFonts w:ascii="Garamond" w:hAnsi="Garamond" w:cs="Arial"/>
          <w:b/>
          <w:bCs/>
          <w:color w:val="auto"/>
        </w:rPr>
        <w:t>METODOLOGIA</w:t>
      </w:r>
      <w:r w:rsidRPr="002A085A">
        <w:rPr>
          <w:rFonts w:ascii="Garamond" w:hAnsi="Garamond" w:cs="Arial"/>
          <w:color w:val="auto"/>
        </w:rPr>
        <w:t xml:space="preserve">: O curso será realizado através de aulas expositivas dialogadas, com a participação ativa dos alunos. Tal participação se dará: a) mediante proposta de textos complementares; b) discussões e exposição de avaliação crítica da bibliografia selecionada por aula. O curso contará com a possibilidade da participação de pesquisadores </w:t>
      </w:r>
      <w:r w:rsidRPr="00FA1C5A">
        <w:rPr>
          <w:rFonts w:ascii="Garamond" w:hAnsi="Garamond" w:cs="Arial"/>
          <w:color w:val="auto"/>
        </w:rPr>
        <w:t>especialistas sobre a bibliografia selecionada para que apresentem seus trabalhos no curso, dependendo da disponibilidade de agenda.</w:t>
      </w:r>
      <w:r w:rsidR="00FA1C5A" w:rsidRPr="00FA1C5A">
        <w:rPr>
          <w:rFonts w:ascii="Garamond" w:hAnsi="Garamond" w:cs="Arial"/>
          <w:color w:val="auto"/>
        </w:rPr>
        <w:t xml:space="preserve"> </w:t>
      </w:r>
      <w:r w:rsidR="00FA1C5A" w:rsidRPr="00FA1C5A">
        <w:rPr>
          <w:rFonts w:ascii="Garamond" w:eastAsia="Times New Roman" w:hAnsi="Garamond" w:cs="Times New Roman"/>
        </w:rPr>
        <w:t>Corresponderá a cada encontro uma leitura orientada de textos básicos e complementares, sendo cabível o acréscimo de eventuais casos concretos ou material de pesquisa pertinente de outra natureza.</w:t>
      </w:r>
    </w:p>
    <w:p w:rsidR="009222ED" w:rsidRPr="00FA1C5A" w:rsidRDefault="009222ED" w:rsidP="009222ED">
      <w:pPr>
        <w:pStyle w:val="Default"/>
        <w:jc w:val="both"/>
        <w:rPr>
          <w:rFonts w:ascii="Garamond" w:eastAsia="Times New Roman" w:hAnsi="Garamond" w:cs="Times New Roman"/>
        </w:rPr>
      </w:pPr>
      <w:r w:rsidRPr="00FA1C5A">
        <w:rPr>
          <w:rFonts w:ascii="Garamond" w:eastAsia="Times New Roman" w:hAnsi="Garamond" w:cs="Times New Roman"/>
        </w:rPr>
        <w:t>As primeiras unidades do curso serão ministradas pelo</w:t>
      </w:r>
      <w:r w:rsidR="005B1A2D">
        <w:rPr>
          <w:rFonts w:ascii="Garamond" w:eastAsia="Times New Roman" w:hAnsi="Garamond" w:cs="Times New Roman"/>
        </w:rPr>
        <w:t xml:space="preserve"> </w:t>
      </w:r>
      <w:r w:rsidRPr="00FA1C5A">
        <w:rPr>
          <w:rFonts w:ascii="Garamond" w:eastAsia="Times New Roman" w:hAnsi="Garamond" w:cs="Times New Roman"/>
        </w:rPr>
        <w:t>docente</w:t>
      </w:r>
      <w:r w:rsidR="00EB3C4D">
        <w:rPr>
          <w:rFonts w:ascii="Garamond" w:eastAsia="Times New Roman" w:hAnsi="Garamond" w:cs="Times New Roman"/>
        </w:rPr>
        <w:t>,</w:t>
      </w:r>
      <w:r w:rsidRPr="00FA1C5A">
        <w:rPr>
          <w:rFonts w:ascii="Garamond" w:eastAsia="Times New Roman" w:hAnsi="Garamond" w:cs="Times New Roman"/>
        </w:rPr>
        <w:t xml:space="preserve"> acerca dos temas e literaturas previamente estabelecidos no programa da disciplina. As demais unidades serão abordadas em encontros, os quais ficarão a cargo dos discentes. Serão designados responsáveis pela apresentação dos textos</w:t>
      </w:r>
      <w:r w:rsidR="00FA1C5A" w:rsidRPr="00FA1C5A">
        <w:rPr>
          <w:rFonts w:ascii="Garamond" w:eastAsia="Times New Roman" w:hAnsi="Garamond" w:cs="Times New Roman"/>
        </w:rPr>
        <w:t xml:space="preserve">. </w:t>
      </w:r>
      <w:r w:rsidRPr="00FA1C5A">
        <w:rPr>
          <w:rFonts w:ascii="Garamond" w:eastAsia="Times New Roman" w:hAnsi="Garamond" w:cs="Times New Roman"/>
        </w:rPr>
        <w:t>Ao final do curso, cada discente deverá produzir um artigo científico, em parâmetros a serem informados, com vistas à publicação em obra coletiva ou envio a periódicos da área temática.</w:t>
      </w:r>
    </w:p>
    <w:p w:rsidR="00BB0B48" w:rsidRPr="002A085A" w:rsidRDefault="00BB0B48" w:rsidP="00676FBE">
      <w:pPr>
        <w:pStyle w:val="Default"/>
        <w:jc w:val="both"/>
        <w:rPr>
          <w:rFonts w:ascii="Garamond" w:hAnsi="Garamond" w:cs="Arial"/>
          <w:color w:val="auto"/>
        </w:rPr>
      </w:pPr>
    </w:p>
    <w:p w:rsidR="00225586" w:rsidRPr="002A085A" w:rsidRDefault="00BB0B48" w:rsidP="00676F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A085A">
        <w:rPr>
          <w:rFonts w:ascii="Garamond" w:hAnsi="Garamond" w:cs="Arial"/>
          <w:b/>
          <w:bCs/>
          <w:sz w:val="24"/>
          <w:szCs w:val="24"/>
        </w:rPr>
        <w:t>AVALIAÇÃO</w:t>
      </w:r>
      <w:r w:rsidRPr="002A085A">
        <w:rPr>
          <w:rFonts w:ascii="Garamond" w:hAnsi="Garamond" w:cs="Arial"/>
          <w:sz w:val="24"/>
          <w:szCs w:val="24"/>
        </w:rPr>
        <w:t xml:space="preserve">: </w:t>
      </w:r>
      <w:r w:rsidR="00225586" w:rsidRPr="002A085A">
        <w:rPr>
          <w:rFonts w:ascii="Garamond" w:hAnsi="Garamond" w:cs="Arial"/>
          <w:sz w:val="24"/>
          <w:szCs w:val="24"/>
        </w:rPr>
        <w:t>A a</w:t>
      </w:r>
      <w:r w:rsidRPr="002A085A">
        <w:rPr>
          <w:rFonts w:ascii="Garamond" w:hAnsi="Garamond" w:cs="Arial"/>
          <w:sz w:val="24"/>
          <w:szCs w:val="24"/>
        </w:rPr>
        <w:t xml:space="preserve">valiação será a média aritmética das notas obtidas nos trabalhos </w:t>
      </w:r>
      <w:r w:rsidR="00225586" w:rsidRPr="002A085A">
        <w:rPr>
          <w:rFonts w:ascii="Garamond" w:hAnsi="Garamond" w:cs="Arial"/>
          <w:sz w:val="24"/>
          <w:szCs w:val="24"/>
        </w:rPr>
        <w:t>apresentados no curso</w:t>
      </w:r>
      <w:r w:rsidRPr="002A085A">
        <w:rPr>
          <w:rFonts w:ascii="Garamond" w:hAnsi="Garamond" w:cs="Arial"/>
          <w:sz w:val="24"/>
          <w:szCs w:val="24"/>
        </w:rPr>
        <w:t>. Estes, em número de dois por aluno, consistem em</w:t>
      </w:r>
      <w:r w:rsidR="00225586" w:rsidRPr="002A085A">
        <w:rPr>
          <w:rFonts w:ascii="Garamond" w:hAnsi="Garamond" w:cs="Arial"/>
          <w:sz w:val="24"/>
          <w:szCs w:val="24"/>
        </w:rPr>
        <w:t>:</w:t>
      </w:r>
      <w:r w:rsidRPr="002A085A">
        <w:rPr>
          <w:rFonts w:ascii="Garamond" w:hAnsi="Garamond" w:cs="Arial"/>
          <w:sz w:val="24"/>
          <w:szCs w:val="24"/>
        </w:rPr>
        <w:t xml:space="preserve"> </w:t>
      </w:r>
      <w:r w:rsidR="00225586" w:rsidRPr="002A085A">
        <w:rPr>
          <w:rFonts w:ascii="Garamond" w:hAnsi="Garamond" w:cs="Arial"/>
          <w:sz w:val="24"/>
          <w:szCs w:val="24"/>
        </w:rPr>
        <w:t xml:space="preserve">a) </w:t>
      </w:r>
      <w:r w:rsidRPr="002A085A">
        <w:rPr>
          <w:rFonts w:ascii="Garamond" w:hAnsi="Garamond" w:cs="Arial"/>
          <w:sz w:val="24"/>
          <w:szCs w:val="24"/>
        </w:rPr>
        <w:t xml:space="preserve">um </w:t>
      </w:r>
      <w:proofErr w:type="spellStart"/>
      <w:r w:rsidRPr="002A085A">
        <w:rPr>
          <w:rFonts w:ascii="Garamond" w:hAnsi="Garamond" w:cs="Arial"/>
          <w:i/>
          <w:iCs/>
          <w:sz w:val="24"/>
          <w:szCs w:val="24"/>
        </w:rPr>
        <w:t>paper</w:t>
      </w:r>
      <w:proofErr w:type="spellEnd"/>
      <w:r w:rsidRPr="002A085A">
        <w:rPr>
          <w:rFonts w:ascii="Garamond" w:hAnsi="Garamond" w:cs="Arial"/>
          <w:i/>
          <w:iCs/>
          <w:sz w:val="24"/>
          <w:szCs w:val="24"/>
        </w:rPr>
        <w:t xml:space="preserve"> </w:t>
      </w:r>
      <w:r w:rsidR="00225586" w:rsidRPr="002A085A">
        <w:rPr>
          <w:rFonts w:ascii="Garamond" w:hAnsi="Garamond" w:cs="Arial"/>
          <w:sz w:val="24"/>
          <w:szCs w:val="24"/>
        </w:rPr>
        <w:t xml:space="preserve">(de 15 a 25 páginas, letra 12, espaço 1,5) </w:t>
      </w:r>
      <w:r w:rsidRPr="002A085A">
        <w:rPr>
          <w:rFonts w:ascii="Garamond" w:hAnsi="Garamond" w:cs="Arial"/>
          <w:sz w:val="24"/>
          <w:szCs w:val="24"/>
        </w:rPr>
        <w:t>referente a um tema escolhido a partir da bibliografia do curso</w:t>
      </w:r>
      <w:r w:rsidR="00225586" w:rsidRPr="002A085A">
        <w:rPr>
          <w:rFonts w:ascii="Garamond" w:hAnsi="Garamond" w:cs="Arial"/>
          <w:sz w:val="24"/>
          <w:szCs w:val="24"/>
        </w:rPr>
        <w:t>, que deverá ser entregue no prazo estabelecido pela coordenação do curso;</w:t>
      </w:r>
      <w:r w:rsidRPr="002A085A">
        <w:rPr>
          <w:rFonts w:ascii="Garamond" w:hAnsi="Garamond" w:cs="Arial"/>
          <w:sz w:val="24"/>
          <w:szCs w:val="24"/>
        </w:rPr>
        <w:t xml:space="preserve"> e</w:t>
      </w:r>
      <w:r w:rsidR="00225586" w:rsidRPr="002A085A">
        <w:rPr>
          <w:rFonts w:ascii="Garamond" w:hAnsi="Garamond" w:cs="Arial"/>
          <w:sz w:val="24"/>
          <w:szCs w:val="24"/>
        </w:rPr>
        <w:t xml:space="preserve">, b) em uma </w:t>
      </w:r>
      <w:r w:rsidRPr="002A085A">
        <w:rPr>
          <w:rFonts w:ascii="Garamond" w:hAnsi="Garamond" w:cs="Arial"/>
          <w:sz w:val="24"/>
          <w:szCs w:val="24"/>
        </w:rPr>
        <w:t>exposiç</w:t>
      </w:r>
      <w:r w:rsidR="00225586" w:rsidRPr="002A085A">
        <w:rPr>
          <w:rFonts w:ascii="Garamond" w:hAnsi="Garamond" w:cs="Arial"/>
          <w:sz w:val="24"/>
          <w:szCs w:val="24"/>
        </w:rPr>
        <w:t>ão</w:t>
      </w:r>
      <w:r w:rsidRPr="002A085A">
        <w:rPr>
          <w:rFonts w:ascii="Garamond" w:hAnsi="Garamond" w:cs="Arial"/>
          <w:sz w:val="24"/>
          <w:szCs w:val="24"/>
        </w:rPr>
        <w:t xml:space="preserve"> de avaliação crítica da bibliografia selecionada (duração </w:t>
      </w:r>
      <w:r w:rsidR="00431E52" w:rsidRPr="002A085A">
        <w:rPr>
          <w:rFonts w:ascii="Garamond" w:hAnsi="Garamond" w:cs="Arial"/>
          <w:sz w:val="24"/>
          <w:szCs w:val="24"/>
        </w:rPr>
        <w:t xml:space="preserve">mínima </w:t>
      </w:r>
      <w:r w:rsidRPr="002A085A">
        <w:rPr>
          <w:rFonts w:ascii="Garamond" w:hAnsi="Garamond" w:cs="Arial"/>
          <w:sz w:val="24"/>
          <w:szCs w:val="24"/>
        </w:rPr>
        <w:t xml:space="preserve">de 40 min). </w:t>
      </w:r>
    </w:p>
    <w:p w:rsidR="00680076" w:rsidRDefault="00680076" w:rsidP="00676F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92741" w:rsidRDefault="00292741" w:rsidP="00676F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92741" w:rsidRDefault="00292741" w:rsidP="00676F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B655D1" w:rsidRPr="002A085A" w:rsidRDefault="00B655D1" w:rsidP="00676F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80076" w:rsidRPr="002A085A" w:rsidRDefault="00680076" w:rsidP="0068007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2A085A">
        <w:rPr>
          <w:rFonts w:ascii="Garamond" w:hAnsi="Garamond" w:cs="Arial"/>
          <w:b/>
          <w:bCs/>
          <w:sz w:val="24"/>
          <w:szCs w:val="24"/>
        </w:rPr>
        <w:lastRenderedPageBreak/>
        <w:t>PROPOSTA DE AULAS</w:t>
      </w:r>
    </w:p>
    <w:p w:rsidR="00680076" w:rsidRPr="00741B63" w:rsidRDefault="00680076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aramond" w:hAnsi="Garamond" w:cs="Arial"/>
          <w:bCs/>
          <w:sz w:val="24"/>
          <w:szCs w:val="24"/>
        </w:rPr>
      </w:pPr>
      <w:r w:rsidRPr="002A085A">
        <w:rPr>
          <w:rFonts w:ascii="Garamond" w:hAnsi="Garamond" w:cs="Arial"/>
          <w:b/>
          <w:bCs/>
          <w:sz w:val="24"/>
          <w:szCs w:val="24"/>
        </w:rPr>
        <w:t xml:space="preserve">Aula 1: </w:t>
      </w:r>
      <w:r w:rsidRPr="002A085A">
        <w:rPr>
          <w:rFonts w:ascii="Garamond" w:hAnsi="Garamond" w:cs="Arial"/>
          <w:bCs/>
          <w:sz w:val="24"/>
          <w:szCs w:val="24"/>
        </w:rPr>
        <w:t>Apre</w:t>
      </w:r>
      <w:r w:rsidRPr="00741B63">
        <w:rPr>
          <w:rFonts w:ascii="Garamond" w:hAnsi="Garamond" w:cs="Arial"/>
          <w:bCs/>
          <w:sz w:val="24"/>
          <w:szCs w:val="24"/>
        </w:rPr>
        <w:t>sentação da disciplina e organização dos trabalhos</w:t>
      </w:r>
      <w:r w:rsidR="00FA1C5A" w:rsidRPr="00741B63">
        <w:rPr>
          <w:rFonts w:ascii="Garamond" w:hAnsi="Garamond" w:cs="Arial"/>
          <w:bCs/>
          <w:sz w:val="24"/>
          <w:szCs w:val="24"/>
        </w:rPr>
        <w:t>.</w:t>
      </w:r>
      <w:r w:rsidR="002A0F17" w:rsidRPr="00741B63">
        <w:rPr>
          <w:rFonts w:ascii="Garamond" w:hAnsi="Garamond" w:cs="Arial"/>
          <w:bCs/>
          <w:sz w:val="24"/>
          <w:szCs w:val="24"/>
        </w:rPr>
        <w:t xml:space="preserve"> </w:t>
      </w:r>
    </w:p>
    <w:p w:rsidR="00680076" w:rsidRPr="00E51B16" w:rsidRDefault="00680076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Cs/>
          <w:sz w:val="24"/>
          <w:szCs w:val="24"/>
        </w:rPr>
      </w:pPr>
    </w:p>
    <w:p w:rsidR="00FA1C5A" w:rsidRPr="00E51B16" w:rsidRDefault="00FA1C5A" w:rsidP="00E51B16">
      <w:pPr>
        <w:spacing w:after="0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 w:rsidRPr="00E51B16">
        <w:rPr>
          <w:rFonts w:ascii="Garamond" w:hAnsi="Garamond" w:cs="Arial"/>
          <w:b/>
          <w:bCs/>
          <w:sz w:val="24"/>
          <w:szCs w:val="24"/>
        </w:rPr>
        <w:t>Unidade I</w:t>
      </w:r>
      <w:r w:rsidR="00680076" w:rsidRPr="00E51B16">
        <w:rPr>
          <w:rFonts w:ascii="Garamond" w:hAnsi="Garamond" w:cs="Arial"/>
          <w:b/>
          <w:bCs/>
          <w:sz w:val="24"/>
          <w:szCs w:val="24"/>
        </w:rPr>
        <w:t xml:space="preserve">. </w:t>
      </w:r>
      <w:r w:rsidRPr="00E51B16">
        <w:rPr>
          <w:rFonts w:ascii="Garamond" w:hAnsi="Garamond" w:cs="Arial"/>
          <w:b/>
          <w:bCs/>
          <w:sz w:val="24"/>
          <w:szCs w:val="24"/>
        </w:rPr>
        <w:t xml:space="preserve">Reflexões Criminológicas, Saber jurídico-penal e Sistema Punitivo: </w:t>
      </w:r>
      <w:r w:rsidR="00741B63" w:rsidRPr="00E51B16">
        <w:rPr>
          <w:rFonts w:ascii="Garamond" w:hAnsi="Garamond" w:cs="Arial"/>
          <w:b/>
          <w:bCs/>
          <w:sz w:val="24"/>
          <w:szCs w:val="24"/>
        </w:rPr>
        <w:t>delimitação do objeto de estudo,</w:t>
      </w:r>
      <w:r w:rsidRPr="00E51B16">
        <w:rPr>
          <w:rFonts w:ascii="Garamond" w:hAnsi="Garamond" w:cs="Arial"/>
          <w:b/>
          <w:bCs/>
          <w:sz w:val="24"/>
          <w:szCs w:val="24"/>
        </w:rPr>
        <w:t xml:space="preserve"> dinâmica do sistema penal</w:t>
      </w:r>
      <w:r w:rsidR="00741B63" w:rsidRPr="00E51B16">
        <w:rPr>
          <w:rFonts w:ascii="Garamond" w:hAnsi="Garamond" w:cs="Arial"/>
          <w:b/>
          <w:bCs/>
          <w:sz w:val="24"/>
          <w:szCs w:val="24"/>
        </w:rPr>
        <w:t xml:space="preserve"> e</w:t>
      </w:r>
      <w:r w:rsidRPr="00E51B16">
        <w:rPr>
          <w:rFonts w:ascii="Garamond" w:hAnsi="Garamond" w:cs="Arial"/>
          <w:b/>
          <w:bCs/>
          <w:sz w:val="24"/>
          <w:szCs w:val="24"/>
        </w:rPr>
        <w:t xml:space="preserve"> mecanismos de controle social.</w:t>
      </w:r>
    </w:p>
    <w:p w:rsidR="00B655D1" w:rsidRPr="00E51B16" w:rsidRDefault="00B655D1" w:rsidP="00E51B16">
      <w:pPr>
        <w:spacing w:after="0"/>
        <w:ind w:firstLine="360"/>
        <w:jc w:val="both"/>
        <w:rPr>
          <w:rFonts w:ascii="Garamond" w:hAnsi="Garamond"/>
          <w:sz w:val="24"/>
          <w:szCs w:val="24"/>
        </w:rPr>
      </w:pPr>
      <w:r w:rsidRPr="00E51B16">
        <w:rPr>
          <w:rFonts w:ascii="Garamond" w:hAnsi="Garamond" w:cs="Arial"/>
          <w:b/>
          <w:bCs/>
          <w:sz w:val="24"/>
          <w:szCs w:val="24"/>
        </w:rPr>
        <w:t>Aula 2:</w:t>
      </w:r>
    </w:p>
    <w:p w:rsidR="00680076" w:rsidRPr="00E51B16" w:rsidRDefault="00680076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textAlignment w:val="center"/>
        <w:rPr>
          <w:rFonts w:ascii="Garamond" w:hAnsi="Garamond" w:cs="Palatino"/>
          <w:spacing w:val="-1"/>
          <w:sz w:val="24"/>
          <w:szCs w:val="24"/>
          <w:lang w:val="es-AR"/>
        </w:rPr>
      </w:pPr>
      <w:r w:rsidRPr="00E51B16">
        <w:rPr>
          <w:rFonts w:ascii="Garamond" w:hAnsi="Garamond" w:cs="Palatino"/>
          <w:spacing w:val="-1"/>
          <w:sz w:val="24"/>
          <w:szCs w:val="24"/>
        </w:rPr>
        <w:t xml:space="preserve">BATISTA, Nilo </w:t>
      </w:r>
      <w:r w:rsidRPr="00E51B16">
        <w:rPr>
          <w:rFonts w:ascii="Garamond" w:hAnsi="Garamond" w:cs="Times New Roman"/>
          <w:spacing w:val="-1"/>
          <w:sz w:val="24"/>
          <w:szCs w:val="24"/>
        </w:rPr>
        <w:t>– ZAFFARONI, E.R. – ALAGIA, A. – SLOKAR, A.</w:t>
      </w:r>
      <w:r w:rsidRPr="00E51B16">
        <w:rPr>
          <w:rFonts w:ascii="Garamond" w:hAnsi="Garamond" w:cs="Palatino"/>
          <w:spacing w:val="-1"/>
          <w:sz w:val="24"/>
          <w:szCs w:val="24"/>
        </w:rPr>
        <w:t xml:space="preserve"> </w:t>
      </w:r>
      <w:r w:rsidRPr="00E51B16">
        <w:rPr>
          <w:rFonts w:ascii="Garamond" w:hAnsi="Garamond" w:cs="Palatino"/>
          <w:i/>
          <w:iCs/>
          <w:spacing w:val="-1"/>
          <w:sz w:val="24"/>
          <w:szCs w:val="24"/>
        </w:rPr>
        <w:t>Direito Penal brasileiro</w:t>
      </w:r>
      <w:r w:rsidRPr="00E51B16">
        <w:rPr>
          <w:rFonts w:ascii="Garamond" w:hAnsi="Garamond" w:cs="Palatino"/>
          <w:spacing w:val="-1"/>
          <w:sz w:val="24"/>
          <w:szCs w:val="24"/>
        </w:rPr>
        <w:t xml:space="preserve">. </w:t>
      </w:r>
      <w:r w:rsidRPr="00E51B16">
        <w:rPr>
          <w:rFonts w:ascii="Garamond" w:hAnsi="Garamond" w:cs="Palatino"/>
          <w:spacing w:val="-1"/>
          <w:sz w:val="24"/>
          <w:szCs w:val="24"/>
          <w:lang w:val="es-AR"/>
        </w:rPr>
        <w:t>Rio de Janeiro: Revan, 2003. v. 1</w:t>
      </w:r>
      <w:r w:rsidR="00741B63" w:rsidRPr="00E51B16">
        <w:rPr>
          <w:rFonts w:ascii="Garamond" w:hAnsi="Garamond" w:cs="Palatino"/>
          <w:spacing w:val="-1"/>
          <w:sz w:val="24"/>
          <w:szCs w:val="24"/>
          <w:lang w:val="es-AR"/>
        </w:rPr>
        <w:t>, p. 43 a 79</w:t>
      </w:r>
      <w:r w:rsidRPr="00E51B16">
        <w:rPr>
          <w:rFonts w:ascii="Garamond" w:hAnsi="Garamond" w:cs="Palatino"/>
          <w:spacing w:val="-1"/>
          <w:sz w:val="24"/>
          <w:szCs w:val="24"/>
          <w:lang w:val="es-AR"/>
        </w:rPr>
        <w:t xml:space="preserve">. </w:t>
      </w:r>
    </w:p>
    <w:p w:rsidR="00FA1C5A" w:rsidRPr="00E51B16" w:rsidRDefault="00FA1C5A" w:rsidP="00E51B16">
      <w:pPr>
        <w:spacing w:after="0"/>
        <w:ind w:firstLine="360"/>
        <w:rPr>
          <w:rFonts w:ascii="Garamond" w:hAnsi="Garamond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>ZAFFARONI, Eugênio. R.</w:t>
      </w:r>
      <w:r w:rsidRPr="00E51B16">
        <w:rPr>
          <w:rFonts w:ascii="Garamond" w:hAnsi="Garamond"/>
          <w:i/>
          <w:sz w:val="24"/>
          <w:szCs w:val="24"/>
        </w:rPr>
        <w:t xml:space="preserve"> Em busca das penas perdidas</w:t>
      </w:r>
      <w:r w:rsidRPr="00E51B16">
        <w:rPr>
          <w:rFonts w:ascii="Garamond" w:hAnsi="Garamond"/>
          <w:sz w:val="24"/>
          <w:szCs w:val="24"/>
        </w:rPr>
        <w:t>.</w:t>
      </w:r>
      <w:r w:rsidR="00741B63" w:rsidRPr="00E51B16">
        <w:rPr>
          <w:rFonts w:ascii="Garamond" w:hAnsi="Garamond"/>
          <w:sz w:val="24"/>
          <w:szCs w:val="24"/>
        </w:rPr>
        <w:t xml:space="preserve"> Cap. 1, p. 11 a 45.</w:t>
      </w:r>
    </w:p>
    <w:p w:rsidR="00FA1C5A" w:rsidRPr="00E51B16" w:rsidRDefault="00FA1C5A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 xml:space="preserve">ANITUA, Gabriel Ignacio. </w:t>
      </w:r>
      <w:r w:rsidRPr="00E51B16">
        <w:rPr>
          <w:rFonts w:ascii="Garamond" w:hAnsi="Garamond"/>
          <w:i/>
          <w:sz w:val="24"/>
          <w:szCs w:val="24"/>
        </w:rPr>
        <w:t>História dos Pensamentos Criminológicos</w:t>
      </w:r>
      <w:r w:rsidRPr="00E51B16">
        <w:rPr>
          <w:rFonts w:ascii="Garamond" w:hAnsi="Garamond"/>
          <w:sz w:val="24"/>
          <w:szCs w:val="24"/>
        </w:rPr>
        <w:t>.</w:t>
      </w:r>
      <w:r w:rsidR="00741B63" w:rsidRPr="00E51B16">
        <w:rPr>
          <w:rFonts w:ascii="Garamond" w:hAnsi="Garamond"/>
          <w:sz w:val="24"/>
          <w:szCs w:val="24"/>
        </w:rPr>
        <w:t xml:space="preserve"> Rio de Janeiro: </w:t>
      </w:r>
      <w:proofErr w:type="spellStart"/>
      <w:r w:rsidR="00741B63" w:rsidRPr="00E51B16">
        <w:rPr>
          <w:rFonts w:ascii="Garamond" w:hAnsi="Garamond"/>
          <w:sz w:val="24"/>
          <w:szCs w:val="24"/>
        </w:rPr>
        <w:t>Revan</w:t>
      </w:r>
      <w:proofErr w:type="spellEnd"/>
      <w:r w:rsidR="00741B63" w:rsidRPr="00E51B16">
        <w:rPr>
          <w:rFonts w:ascii="Garamond" w:hAnsi="Garamond"/>
          <w:sz w:val="24"/>
          <w:szCs w:val="24"/>
        </w:rPr>
        <w:t xml:space="preserve">. (a definir) </w:t>
      </w:r>
    </w:p>
    <w:p w:rsidR="00FA1C5A" w:rsidRPr="00E51B16" w:rsidRDefault="00FA1C5A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Cs/>
          <w:sz w:val="24"/>
          <w:szCs w:val="24"/>
        </w:rPr>
      </w:pPr>
    </w:p>
    <w:p w:rsidR="00FA1C5A" w:rsidRPr="00E51B16" w:rsidRDefault="00FA1C5A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 w:rsidRPr="00E51B16">
        <w:rPr>
          <w:rFonts w:ascii="Garamond" w:hAnsi="Garamond" w:cs="Arial"/>
          <w:b/>
          <w:bCs/>
          <w:sz w:val="24"/>
          <w:szCs w:val="24"/>
        </w:rPr>
        <w:t>Unidade 2</w:t>
      </w:r>
      <w:r w:rsidR="00B655D1" w:rsidRPr="00E51B16">
        <w:rPr>
          <w:rFonts w:ascii="Garamond" w:hAnsi="Garamond" w:cs="Arial"/>
          <w:b/>
          <w:bCs/>
          <w:sz w:val="24"/>
          <w:szCs w:val="24"/>
        </w:rPr>
        <w:t>:</w:t>
      </w:r>
      <w:r w:rsidR="00B655D1" w:rsidRPr="00E51B16">
        <w:rPr>
          <w:rFonts w:ascii="Garamond" w:hAnsi="Garamond"/>
          <w:sz w:val="24"/>
          <w:szCs w:val="24"/>
        </w:rPr>
        <w:t xml:space="preserve"> </w:t>
      </w:r>
      <w:r w:rsidR="00B655D1" w:rsidRPr="00E51B16">
        <w:rPr>
          <w:rFonts w:ascii="Garamond" w:hAnsi="Garamond"/>
          <w:b/>
          <w:sz w:val="24"/>
          <w:szCs w:val="24"/>
        </w:rPr>
        <w:t>Iluminismo Jurídico-penal. Modernidade e Sistema Penal: Gênese e Crise da Prisão. Economia Política da Pena: interface entre os Sistemas Penais e os Sistemas Econômicos.</w:t>
      </w:r>
    </w:p>
    <w:p w:rsidR="00741B63" w:rsidRPr="00E51B16" w:rsidRDefault="00741B63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FA1C5A" w:rsidRPr="00E51B16" w:rsidRDefault="00B655D1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 w:rsidRPr="00E51B16">
        <w:rPr>
          <w:rFonts w:ascii="Garamond" w:hAnsi="Garamond" w:cs="Arial"/>
          <w:b/>
          <w:bCs/>
          <w:sz w:val="24"/>
          <w:szCs w:val="24"/>
        </w:rPr>
        <w:t>Aula 3:</w:t>
      </w:r>
    </w:p>
    <w:p w:rsidR="00741B63" w:rsidRPr="00E51B16" w:rsidRDefault="00741B63" w:rsidP="00040689">
      <w:pPr>
        <w:spacing w:after="0" w:line="240" w:lineRule="auto"/>
        <w:ind w:left="1418" w:hanging="1058"/>
        <w:jc w:val="both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 w:cs="Arial"/>
          <w:sz w:val="24"/>
          <w:szCs w:val="24"/>
        </w:rPr>
        <w:t xml:space="preserve">BECCARIA, </w:t>
      </w:r>
      <w:proofErr w:type="spellStart"/>
      <w:r w:rsidRPr="00E51B16">
        <w:rPr>
          <w:rFonts w:ascii="Garamond" w:hAnsi="Garamond" w:cs="Arial"/>
          <w:sz w:val="24"/>
          <w:szCs w:val="24"/>
        </w:rPr>
        <w:t>Cesare</w:t>
      </w:r>
      <w:proofErr w:type="spellEnd"/>
      <w:r w:rsidRPr="00E51B16">
        <w:rPr>
          <w:rFonts w:ascii="Garamond" w:hAnsi="Garamond" w:cs="Arial"/>
          <w:sz w:val="24"/>
          <w:szCs w:val="24"/>
        </w:rPr>
        <w:t xml:space="preserve">. Dos Delitos e das Penas. Rio de Janeiro: Saraiva, 2011, p. </w:t>
      </w:r>
      <w:r w:rsidR="00284975" w:rsidRPr="00E51B16">
        <w:rPr>
          <w:rFonts w:ascii="Garamond" w:hAnsi="Garamond" w:cs="Arial"/>
          <w:sz w:val="24"/>
          <w:szCs w:val="24"/>
        </w:rPr>
        <w:t>17-35</w:t>
      </w:r>
      <w:r w:rsidRPr="00E51B16">
        <w:rPr>
          <w:rFonts w:ascii="Garamond" w:hAnsi="Garamond" w:cs="Arial"/>
          <w:sz w:val="24"/>
          <w:szCs w:val="24"/>
        </w:rPr>
        <w:t>.</w:t>
      </w:r>
    </w:p>
    <w:p w:rsidR="00284975" w:rsidRPr="00E51B16" w:rsidRDefault="00284975" w:rsidP="00040689">
      <w:pPr>
        <w:spacing w:after="0"/>
        <w:ind w:firstLine="360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 w:cs="Arial"/>
          <w:sz w:val="24"/>
          <w:szCs w:val="24"/>
        </w:rPr>
        <w:t xml:space="preserve">FOUCAULT, Michel. Vigiar e punir. 38. Ed. Petrópolis: Editora Vozes, 2010, p. </w:t>
      </w:r>
      <w:r w:rsidR="00CC0132" w:rsidRPr="00E51B16">
        <w:rPr>
          <w:rFonts w:ascii="Garamond" w:hAnsi="Garamond" w:cs="Arial"/>
          <w:sz w:val="24"/>
          <w:szCs w:val="24"/>
        </w:rPr>
        <w:t>63-86; 195-208</w:t>
      </w:r>
      <w:r w:rsidRPr="00E51B16">
        <w:rPr>
          <w:rFonts w:ascii="Garamond" w:hAnsi="Garamond" w:cs="Arial"/>
          <w:sz w:val="24"/>
          <w:szCs w:val="24"/>
        </w:rPr>
        <w:t>.</w:t>
      </w:r>
    </w:p>
    <w:p w:rsidR="00284975" w:rsidRPr="00E51B16" w:rsidRDefault="00CC0132" w:rsidP="00040689">
      <w:pPr>
        <w:spacing w:after="0"/>
        <w:ind w:firstLine="360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 w:cs="Times New Roman"/>
          <w:sz w:val="24"/>
          <w:szCs w:val="24"/>
        </w:rPr>
        <w:t xml:space="preserve">KIRCHHEIMER, O.; RUSCHE, G., </w:t>
      </w:r>
      <w:r w:rsidRPr="00E51B16">
        <w:rPr>
          <w:rFonts w:ascii="Garamond" w:hAnsi="Garamond" w:cs="Times New Roman"/>
          <w:i/>
          <w:sz w:val="24"/>
          <w:szCs w:val="24"/>
        </w:rPr>
        <w:t>Punição e estrutura social</w:t>
      </w:r>
      <w:r w:rsidRPr="00E51B16">
        <w:rPr>
          <w:rFonts w:ascii="Garamond" w:hAnsi="Garamond" w:cs="Times New Roman"/>
          <w:sz w:val="24"/>
          <w:szCs w:val="24"/>
        </w:rPr>
        <w:t>, p. 230-270.</w:t>
      </w:r>
    </w:p>
    <w:p w:rsidR="00CC0132" w:rsidRPr="00E51B16" w:rsidRDefault="00CC0132" w:rsidP="00040689">
      <w:pPr>
        <w:spacing w:after="0"/>
        <w:ind w:firstLine="360"/>
        <w:rPr>
          <w:rFonts w:ascii="Garamond" w:hAnsi="Garamond" w:cs="Times New Roman"/>
          <w:sz w:val="24"/>
          <w:szCs w:val="24"/>
        </w:rPr>
      </w:pPr>
      <w:r w:rsidRPr="00E51B16">
        <w:rPr>
          <w:rFonts w:ascii="Garamond" w:hAnsi="Garamond" w:cs="Times New Roman"/>
          <w:sz w:val="24"/>
          <w:szCs w:val="24"/>
        </w:rPr>
        <w:t xml:space="preserve">MELOSSI, D.; PAVARINI, M., </w:t>
      </w:r>
      <w:r w:rsidRPr="00E51B16">
        <w:rPr>
          <w:rFonts w:ascii="Garamond" w:hAnsi="Garamond" w:cs="Times New Roman"/>
          <w:i/>
          <w:sz w:val="24"/>
          <w:szCs w:val="24"/>
        </w:rPr>
        <w:t>Cárcere e fábrica</w:t>
      </w:r>
      <w:r w:rsidRPr="00E51B16">
        <w:rPr>
          <w:rFonts w:ascii="Garamond" w:hAnsi="Garamond" w:cs="Times New Roman"/>
          <w:sz w:val="24"/>
          <w:szCs w:val="24"/>
        </w:rPr>
        <w:t>, p. 5-27.</w:t>
      </w:r>
    </w:p>
    <w:p w:rsidR="00CC0132" w:rsidRPr="00E51B16" w:rsidRDefault="00CC0132" w:rsidP="00E51B16">
      <w:pPr>
        <w:spacing w:after="0"/>
        <w:rPr>
          <w:rFonts w:ascii="Garamond" w:hAnsi="Garamond" w:cs="Times New Roman"/>
          <w:sz w:val="24"/>
          <w:szCs w:val="24"/>
        </w:rPr>
      </w:pPr>
    </w:p>
    <w:p w:rsidR="00B655D1" w:rsidRPr="00E51B16" w:rsidRDefault="00B655D1" w:rsidP="00E51B16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</w:rPr>
      </w:pPr>
      <w:r w:rsidRPr="00E51B16">
        <w:rPr>
          <w:rFonts w:ascii="Garamond" w:hAnsi="Garamond" w:cs="Arial"/>
          <w:b/>
          <w:bCs/>
          <w:sz w:val="24"/>
          <w:szCs w:val="24"/>
        </w:rPr>
        <w:t>Uni</w:t>
      </w:r>
      <w:r w:rsidR="009E153F" w:rsidRPr="00E51B16">
        <w:rPr>
          <w:rFonts w:ascii="Garamond" w:hAnsi="Garamond" w:cs="Arial"/>
          <w:b/>
          <w:bCs/>
          <w:sz w:val="24"/>
          <w:szCs w:val="24"/>
        </w:rPr>
        <w:t>dade 3</w:t>
      </w:r>
      <w:r w:rsidRPr="00E51B16">
        <w:rPr>
          <w:rFonts w:ascii="Garamond" w:hAnsi="Garamond" w:cs="Arial"/>
          <w:b/>
          <w:bCs/>
          <w:sz w:val="24"/>
          <w:szCs w:val="24"/>
        </w:rPr>
        <w:t xml:space="preserve">: </w:t>
      </w:r>
      <w:r w:rsidRPr="00E51B16">
        <w:rPr>
          <w:rFonts w:ascii="Garamond" w:hAnsi="Garamond"/>
          <w:b/>
          <w:sz w:val="24"/>
          <w:szCs w:val="24"/>
        </w:rPr>
        <w:t>Fundamentos da Pena</w:t>
      </w:r>
      <w:r w:rsidR="009E153F" w:rsidRPr="00E51B16">
        <w:rPr>
          <w:rFonts w:ascii="Garamond" w:hAnsi="Garamond"/>
          <w:b/>
          <w:sz w:val="24"/>
          <w:szCs w:val="24"/>
        </w:rPr>
        <w:t xml:space="preserve"> e Discursos Criminológicos</w:t>
      </w:r>
      <w:r w:rsidRPr="00E51B16">
        <w:rPr>
          <w:rFonts w:ascii="Garamond" w:hAnsi="Garamond"/>
          <w:b/>
          <w:sz w:val="24"/>
          <w:szCs w:val="24"/>
        </w:rPr>
        <w:t>.</w:t>
      </w:r>
      <w:r w:rsidR="009E153F" w:rsidRPr="00E51B16">
        <w:rPr>
          <w:rFonts w:ascii="Garamond" w:hAnsi="Garamond"/>
          <w:b/>
          <w:sz w:val="24"/>
          <w:szCs w:val="24"/>
        </w:rPr>
        <w:t xml:space="preserve"> Escola Clássica da Criminologia. Positivismo Criminológico.</w:t>
      </w:r>
      <w:r w:rsidRPr="00E51B16">
        <w:rPr>
          <w:rFonts w:ascii="Garamond" w:hAnsi="Garamond"/>
          <w:b/>
          <w:sz w:val="24"/>
          <w:szCs w:val="24"/>
        </w:rPr>
        <w:t xml:space="preserve"> Discursos </w:t>
      </w:r>
      <w:proofErr w:type="spellStart"/>
      <w:r w:rsidRPr="00E51B16">
        <w:rPr>
          <w:rFonts w:ascii="Garamond" w:hAnsi="Garamond"/>
          <w:b/>
          <w:sz w:val="24"/>
          <w:szCs w:val="24"/>
        </w:rPr>
        <w:t>Legitimantes</w:t>
      </w:r>
      <w:proofErr w:type="spellEnd"/>
      <w:r w:rsidRPr="00E51B16">
        <w:rPr>
          <w:rFonts w:ascii="Garamond" w:hAnsi="Garamond"/>
          <w:b/>
          <w:sz w:val="24"/>
          <w:szCs w:val="24"/>
        </w:rPr>
        <w:t xml:space="preserve"> do Poder Punitivo. Teorias </w:t>
      </w:r>
      <w:r w:rsidRPr="00E51B16">
        <w:rPr>
          <w:rFonts w:ascii="Garamond" w:hAnsi="Garamond" w:cs="Arial"/>
          <w:b/>
          <w:bCs/>
          <w:sz w:val="24"/>
          <w:szCs w:val="24"/>
        </w:rPr>
        <w:t xml:space="preserve">Preventivas, Retributivas e Mistas. </w:t>
      </w:r>
      <w:r w:rsidRPr="00E51B16">
        <w:rPr>
          <w:rFonts w:ascii="Garamond" w:hAnsi="Garamond"/>
          <w:b/>
          <w:sz w:val="24"/>
          <w:szCs w:val="24"/>
        </w:rPr>
        <w:t xml:space="preserve">Discursos </w:t>
      </w:r>
      <w:proofErr w:type="spellStart"/>
      <w:r w:rsidRPr="00E51B16">
        <w:rPr>
          <w:rFonts w:ascii="Garamond" w:hAnsi="Garamond"/>
          <w:b/>
          <w:sz w:val="24"/>
          <w:szCs w:val="24"/>
        </w:rPr>
        <w:t>Deslegimantes</w:t>
      </w:r>
      <w:proofErr w:type="spellEnd"/>
      <w:r w:rsidRPr="00E51B16">
        <w:rPr>
          <w:rFonts w:ascii="Garamond" w:hAnsi="Garamond"/>
          <w:b/>
          <w:sz w:val="24"/>
          <w:szCs w:val="24"/>
        </w:rPr>
        <w:t xml:space="preserve"> do Poder Punitivo.</w:t>
      </w:r>
      <w:r w:rsidR="009E153F" w:rsidRPr="00E51B16">
        <w:rPr>
          <w:rFonts w:ascii="Garamond" w:hAnsi="Garamond"/>
          <w:b/>
          <w:sz w:val="24"/>
          <w:szCs w:val="24"/>
        </w:rPr>
        <w:t xml:space="preserve"> A Criminologia da Reação Social.</w:t>
      </w:r>
      <w:r w:rsidRPr="00E51B16">
        <w:rPr>
          <w:rFonts w:ascii="Garamond" w:hAnsi="Garamond"/>
          <w:b/>
          <w:sz w:val="24"/>
          <w:szCs w:val="24"/>
        </w:rPr>
        <w:t xml:space="preserve"> Teoria Agnóstica da Pena. Minimalismo, Garantismo e Abolicionismo Penal. </w:t>
      </w:r>
    </w:p>
    <w:p w:rsidR="00B655D1" w:rsidRPr="00E51B16" w:rsidRDefault="00B655D1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E153F" w:rsidRPr="00E51B16" w:rsidRDefault="009E153F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 w:rsidRPr="00E51B16">
        <w:rPr>
          <w:rFonts w:ascii="Garamond" w:hAnsi="Garamond" w:cs="Arial"/>
          <w:b/>
          <w:bCs/>
          <w:sz w:val="24"/>
          <w:szCs w:val="24"/>
        </w:rPr>
        <w:t>Aula 4:</w:t>
      </w:r>
    </w:p>
    <w:p w:rsidR="009E153F" w:rsidRPr="00E51B16" w:rsidRDefault="009E153F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Palatino"/>
          <w:spacing w:val="-1"/>
          <w:sz w:val="24"/>
          <w:szCs w:val="24"/>
          <w:lang w:val="es-AR"/>
        </w:rPr>
      </w:pPr>
      <w:r w:rsidRPr="00E51B16">
        <w:rPr>
          <w:rFonts w:ascii="Garamond" w:hAnsi="Garamond" w:cs="Palatino"/>
          <w:spacing w:val="-1"/>
          <w:sz w:val="24"/>
          <w:szCs w:val="24"/>
        </w:rPr>
        <w:t xml:space="preserve">BATISTA, Nilo </w:t>
      </w:r>
      <w:r w:rsidRPr="00E51B16">
        <w:rPr>
          <w:rFonts w:ascii="Garamond" w:hAnsi="Garamond" w:cs="Times New Roman"/>
          <w:spacing w:val="-1"/>
          <w:sz w:val="24"/>
          <w:szCs w:val="24"/>
        </w:rPr>
        <w:t>– ZAFFARONI, E.R. – ALAGIA, A. – SLOKAR, A.</w:t>
      </w:r>
      <w:r w:rsidRPr="00E51B16">
        <w:rPr>
          <w:rFonts w:ascii="Garamond" w:hAnsi="Garamond" w:cs="Palatino"/>
          <w:spacing w:val="-1"/>
          <w:sz w:val="24"/>
          <w:szCs w:val="24"/>
        </w:rPr>
        <w:t xml:space="preserve"> </w:t>
      </w:r>
      <w:r w:rsidRPr="00E51B16">
        <w:rPr>
          <w:rFonts w:ascii="Garamond" w:hAnsi="Garamond" w:cs="Palatino"/>
          <w:i/>
          <w:iCs/>
          <w:spacing w:val="-1"/>
          <w:sz w:val="24"/>
          <w:szCs w:val="24"/>
        </w:rPr>
        <w:t>Direito Penal brasileiro</w:t>
      </w:r>
      <w:r w:rsidRPr="00E51B16">
        <w:rPr>
          <w:rFonts w:ascii="Garamond" w:hAnsi="Garamond" w:cs="Palatino"/>
          <w:spacing w:val="-1"/>
          <w:sz w:val="24"/>
          <w:szCs w:val="24"/>
        </w:rPr>
        <w:t xml:space="preserve">. </w:t>
      </w:r>
      <w:r w:rsidRPr="00E51B16">
        <w:rPr>
          <w:rFonts w:ascii="Garamond" w:hAnsi="Garamond" w:cs="Palatino"/>
          <w:spacing w:val="-1"/>
          <w:sz w:val="24"/>
          <w:szCs w:val="24"/>
          <w:lang w:val="es-AR"/>
        </w:rPr>
        <w:t>Rio de Janeiro: Revan, 2003. v. 1</w:t>
      </w:r>
      <w:r w:rsidR="00E6144D" w:rsidRPr="00E51B16">
        <w:rPr>
          <w:rFonts w:ascii="Garamond" w:hAnsi="Garamond" w:cs="Palatino"/>
          <w:spacing w:val="-1"/>
          <w:sz w:val="24"/>
          <w:szCs w:val="24"/>
          <w:lang w:val="es-AR"/>
        </w:rPr>
        <w:t>, p. 114 a 131</w:t>
      </w:r>
      <w:r w:rsidRPr="00E51B16">
        <w:rPr>
          <w:rFonts w:ascii="Garamond" w:hAnsi="Garamond" w:cs="Palatino"/>
          <w:spacing w:val="-1"/>
          <w:sz w:val="24"/>
          <w:szCs w:val="24"/>
          <w:lang w:val="es-AR"/>
        </w:rPr>
        <w:t xml:space="preserve">. </w:t>
      </w:r>
    </w:p>
    <w:p w:rsidR="009E153F" w:rsidRPr="00E51B16" w:rsidRDefault="009E153F" w:rsidP="00E51B16">
      <w:pPr>
        <w:spacing w:after="0"/>
        <w:ind w:firstLine="360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 w:cs="Arial"/>
          <w:sz w:val="24"/>
          <w:szCs w:val="24"/>
        </w:rPr>
        <w:t xml:space="preserve">BECCARIA, </w:t>
      </w:r>
      <w:proofErr w:type="spellStart"/>
      <w:r w:rsidRPr="00E51B16">
        <w:rPr>
          <w:rFonts w:ascii="Garamond" w:hAnsi="Garamond" w:cs="Arial"/>
          <w:sz w:val="24"/>
          <w:szCs w:val="24"/>
        </w:rPr>
        <w:t>Cesare</w:t>
      </w:r>
      <w:proofErr w:type="spellEnd"/>
      <w:r w:rsidRPr="00E51B16">
        <w:rPr>
          <w:rFonts w:ascii="Garamond" w:hAnsi="Garamond" w:cs="Arial"/>
          <w:sz w:val="24"/>
          <w:szCs w:val="24"/>
        </w:rPr>
        <w:t>. Dos Delitos e das Penas. Rio de Janeiro: Saraiva, 2011, p.</w:t>
      </w:r>
      <w:r w:rsidR="00E6144D" w:rsidRPr="00E51B16">
        <w:rPr>
          <w:rFonts w:ascii="Garamond" w:hAnsi="Garamond" w:cs="Arial"/>
          <w:sz w:val="24"/>
          <w:szCs w:val="24"/>
        </w:rPr>
        <w:t xml:space="preserve"> 74-76; 115-122</w:t>
      </w:r>
      <w:r w:rsidRPr="00E51B16">
        <w:rPr>
          <w:rFonts w:ascii="Garamond" w:hAnsi="Garamond" w:cs="Arial"/>
          <w:sz w:val="24"/>
          <w:szCs w:val="24"/>
        </w:rPr>
        <w:t>.</w:t>
      </w:r>
    </w:p>
    <w:p w:rsidR="00984E38" w:rsidRPr="00E51B16" w:rsidRDefault="00984E38" w:rsidP="00E51B16">
      <w:pPr>
        <w:pStyle w:val="Textodenotaderodap"/>
        <w:ind w:left="1418" w:hanging="1058"/>
        <w:jc w:val="both"/>
        <w:rPr>
          <w:rFonts w:ascii="Garamond" w:hAnsi="Garamond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>LOMBROSO, Cesare. O Homem Delinquente. São Paulo: Ícone, 2013, p. 193-217.</w:t>
      </w:r>
    </w:p>
    <w:p w:rsidR="009E153F" w:rsidRPr="00E51B16" w:rsidRDefault="00E6144D" w:rsidP="00E51B16">
      <w:pPr>
        <w:spacing w:after="0"/>
        <w:ind w:firstLine="360"/>
        <w:rPr>
          <w:rFonts w:ascii="Garamond" w:hAnsi="Garamond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 xml:space="preserve">NINA RODRIGUES, Raimundo. Os Africanos no Brasil, p. </w:t>
      </w:r>
      <w:r w:rsidR="00984E38" w:rsidRPr="00E51B16">
        <w:rPr>
          <w:rFonts w:ascii="Garamond" w:hAnsi="Garamond"/>
          <w:sz w:val="24"/>
          <w:szCs w:val="24"/>
        </w:rPr>
        <w:t>299-303</w:t>
      </w:r>
      <w:r w:rsidRPr="00E51B16">
        <w:rPr>
          <w:rFonts w:ascii="Garamond" w:hAnsi="Garamond"/>
          <w:sz w:val="24"/>
          <w:szCs w:val="24"/>
        </w:rPr>
        <w:t>.</w:t>
      </w:r>
    </w:p>
    <w:p w:rsidR="009E153F" w:rsidRPr="00E51B16" w:rsidRDefault="009E153F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655D1" w:rsidRPr="00E51B16" w:rsidRDefault="00B655D1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  <w:lang w:val="en-US"/>
        </w:rPr>
      </w:pPr>
      <w:r w:rsidRPr="00E51B16">
        <w:rPr>
          <w:rFonts w:ascii="Garamond" w:hAnsi="Garamond" w:cs="Arial"/>
          <w:b/>
          <w:bCs/>
          <w:sz w:val="24"/>
          <w:szCs w:val="24"/>
          <w:lang w:val="en-US"/>
        </w:rPr>
        <w:t>Aula 5:</w:t>
      </w:r>
    </w:p>
    <w:p w:rsidR="00105641" w:rsidRPr="00E51B16" w:rsidRDefault="00105641" w:rsidP="00E51B16">
      <w:pPr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  <w:lang w:val="en-US"/>
        </w:rPr>
      </w:pPr>
      <w:r w:rsidRPr="00E51B16">
        <w:rPr>
          <w:rFonts w:ascii="Garamond" w:hAnsi="Garamond" w:cs="Arial"/>
          <w:sz w:val="24"/>
          <w:szCs w:val="24"/>
          <w:lang w:val="en-US"/>
        </w:rPr>
        <w:t xml:space="preserve">TAYLOR, I., WALTON, P. &amp; YOUNG, J. ‘Critical Criminology in Britain: Review and Prospects’ in I. Taylor., P. Walton, &amp; J. Young (eds) </w:t>
      </w:r>
      <w:r w:rsidRPr="00E51B16">
        <w:rPr>
          <w:rFonts w:ascii="Garamond" w:hAnsi="Garamond" w:cs="Arial"/>
          <w:i/>
          <w:iCs/>
          <w:sz w:val="24"/>
          <w:szCs w:val="24"/>
          <w:lang w:val="en-US"/>
        </w:rPr>
        <w:t>Critical Criminology</w:t>
      </w:r>
      <w:r w:rsidRPr="00E51B16">
        <w:rPr>
          <w:rFonts w:ascii="Garamond" w:hAnsi="Garamond" w:cs="Arial"/>
          <w:sz w:val="24"/>
          <w:szCs w:val="24"/>
          <w:lang w:val="en-US"/>
        </w:rPr>
        <w:t>, London: Routledge &amp; Kegan Paul, 1975.</w:t>
      </w:r>
    </w:p>
    <w:p w:rsidR="009E153F" w:rsidRPr="00E51B16" w:rsidRDefault="009E153F" w:rsidP="00E51B16">
      <w:pPr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 w:cs="Arial"/>
          <w:sz w:val="24"/>
          <w:szCs w:val="24"/>
          <w:lang w:val="en-US"/>
        </w:rPr>
        <w:t xml:space="preserve">BATISTA, Vera Malaguti. </w:t>
      </w:r>
      <w:r w:rsidRPr="00E51B16">
        <w:rPr>
          <w:rFonts w:ascii="Garamond" w:hAnsi="Garamond" w:cs="Arial"/>
          <w:sz w:val="24"/>
          <w:szCs w:val="24"/>
        </w:rPr>
        <w:t xml:space="preserve">Introdução Crítica à Criminologia Brasileira. Rio de Janeiro: </w:t>
      </w:r>
      <w:proofErr w:type="spellStart"/>
      <w:r w:rsidRPr="00E51B16">
        <w:rPr>
          <w:rFonts w:ascii="Garamond" w:hAnsi="Garamond" w:cs="Arial"/>
          <w:sz w:val="24"/>
          <w:szCs w:val="24"/>
        </w:rPr>
        <w:t>Revan</w:t>
      </w:r>
      <w:proofErr w:type="spellEnd"/>
      <w:r w:rsidRPr="00E51B16">
        <w:rPr>
          <w:rFonts w:ascii="Garamond" w:hAnsi="Garamond" w:cs="Arial"/>
          <w:sz w:val="24"/>
          <w:szCs w:val="24"/>
        </w:rPr>
        <w:t>, 2011.</w:t>
      </w:r>
    </w:p>
    <w:p w:rsidR="00105641" w:rsidRPr="00E51B16" w:rsidRDefault="00105641" w:rsidP="00E51B16">
      <w:pPr>
        <w:spacing w:after="0" w:line="240" w:lineRule="auto"/>
        <w:ind w:left="1418" w:hanging="1058"/>
        <w:jc w:val="both"/>
        <w:rPr>
          <w:rFonts w:ascii="Garamond" w:hAnsi="Garamond" w:cs="Arial"/>
          <w:sz w:val="24"/>
          <w:szCs w:val="24"/>
        </w:rPr>
      </w:pPr>
      <w:r w:rsidRPr="00E51B16">
        <w:rPr>
          <w:rStyle w:val="nfase"/>
          <w:rFonts w:ascii="Garamond" w:hAnsi="Garamond" w:cs="Arial"/>
          <w:sz w:val="24"/>
          <w:szCs w:val="24"/>
        </w:rPr>
        <w:t>CARVALHO</w:t>
      </w:r>
      <w:r w:rsidRPr="00E51B16">
        <w:rPr>
          <w:rFonts w:ascii="Garamond" w:hAnsi="Garamond" w:cs="Arial"/>
          <w:i/>
          <w:sz w:val="24"/>
          <w:szCs w:val="24"/>
        </w:rPr>
        <w:t xml:space="preserve">, </w:t>
      </w:r>
      <w:r w:rsidRPr="00E51B16">
        <w:rPr>
          <w:rStyle w:val="nfase"/>
          <w:rFonts w:ascii="Garamond" w:hAnsi="Garamond" w:cs="Arial"/>
          <w:sz w:val="24"/>
          <w:szCs w:val="24"/>
        </w:rPr>
        <w:t xml:space="preserve">Salo de. </w:t>
      </w:r>
      <w:r w:rsidRPr="00E51B16">
        <w:rPr>
          <w:rFonts w:ascii="Garamond" w:hAnsi="Garamond" w:cs="Arial"/>
          <w:sz w:val="24"/>
          <w:szCs w:val="24"/>
        </w:rPr>
        <w:t>Teoria Agnóstica da Pena: O Modelo Garantista de Limitação do P</w:t>
      </w:r>
      <w:r w:rsidRPr="00E51B16">
        <w:rPr>
          <w:rFonts w:ascii="Garamond" w:hAnsi="Garamond" w:cs="Arial"/>
          <w:sz w:val="24"/>
          <w:szCs w:val="24"/>
        </w:rPr>
        <w:t>o</w:t>
      </w:r>
      <w:r w:rsidRPr="00E51B16">
        <w:rPr>
          <w:rFonts w:ascii="Garamond" w:hAnsi="Garamond" w:cs="Arial"/>
          <w:sz w:val="24"/>
          <w:szCs w:val="24"/>
        </w:rPr>
        <w:t>der Punitivo. In: CARVALHO, Salo de (</w:t>
      </w:r>
      <w:proofErr w:type="spellStart"/>
      <w:r w:rsidRPr="00E51B16">
        <w:rPr>
          <w:rFonts w:ascii="Garamond" w:hAnsi="Garamond" w:cs="Arial"/>
          <w:sz w:val="24"/>
          <w:szCs w:val="24"/>
        </w:rPr>
        <w:t>org</w:t>
      </w:r>
      <w:proofErr w:type="spellEnd"/>
      <w:r w:rsidRPr="00E51B16">
        <w:rPr>
          <w:rFonts w:ascii="Garamond" w:hAnsi="Garamond" w:cs="Arial"/>
          <w:sz w:val="24"/>
          <w:szCs w:val="24"/>
        </w:rPr>
        <w:t xml:space="preserve">). Crítica à Execução Penal: Doutrina, Jurisprudência e Projetos Legislativos. Rio de Janeiro: </w:t>
      </w:r>
      <w:proofErr w:type="spellStart"/>
      <w:r w:rsidRPr="00E51B16">
        <w:rPr>
          <w:rFonts w:ascii="Garamond" w:hAnsi="Garamond" w:cs="Arial"/>
          <w:sz w:val="24"/>
          <w:szCs w:val="24"/>
        </w:rPr>
        <w:t>Lumen</w:t>
      </w:r>
      <w:proofErr w:type="spellEnd"/>
      <w:r w:rsidRPr="00E51B16">
        <w:rPr>
          <w:rFonts w:ascii="Garamond" w:hAnsi="Garamond" w:cs="Arial"/>
          <w:sz w:val="24"/>
          <w:szCs w:val="24"/>
        </w:rPr>
        <w:t xml:space="preserve"> Juris, 2002.</w:t>
      </w:r>
    </w:p>
    <w:p w:rsidR="00E51B16" w:rsidRPr="00E51B16" w:rsidRDefault="00E51B16" w:rsidP="00E51B16">
      <w:pPr>
        <w:spacing w:after="0" w:line="240" w:lineRule="auto"/>
        <w:ind w:left="1418" w:hanging="1058"/>
        <w:jc w:val="both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>ZAFFARONI, Eugênio. R.</w:t>
      </w:r>
      <w:r w:rsidRPr="00E51B16">
        <w:rPr>
          <w:rFonts w:ascii="Garamond" w:hAnsi="Garamond"/>
          <w:i/>
          <w:sz w:val="24"/>
          <w:szCs w:val="24"/>
        </w:rPr>
        <w:t xml:space="preserve"> Em busca das penas perdidas</w:t>
      </w:r>
      <w:r w:rsidRPr="00E51B16">
        <w:rPr>
          <w:rFonts w:ascii="Garamond" w:hAnsi="Garamond"/>
          <w:sz w:val="24"/>
          <w:szCs w:val="24"/>
        </w:rPr>
        <w:t>. Cap. 1, p. 117 a 178.</w:t>
      </w:r>
    </w:p>
    <w:p w:rsidR="00B655D1" w:rsidRPr="00E51B16" w:rsidRDefault="00B655D1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655D1" w:rsidRPr="00E51B16" w:rsidRDefault="00680076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 w:rsidRPr="00E51B16">
        <w:rPr>
          <w:rFonts w:ascii="Garamond" w:hAnsi="Garamond" w:cs="Arial"/>
          <w:b/>
          <w:bCs/>
          <w:sz w:val="24"/>
          <w:szCs w:val="24"/>
        </w:rPr>
        <w:t xml:space="preserve">Aula </w:t>
      </w:r>
      <w:r w:rsidR="00B655D1" w:rsidRPr="00E51B16">
        <w:rPr>
          <w:rFonts w:ascii="Garamond" w:hAnsi="Garamond" w:cs="Arial"/>
          <w:b/>
          <w:bCs/>
          <w:sz w:val="24"/>
          <w:szCs w:val="24"/>
        </w:rPr>
        <w:t>6</w:t>
      </w:r>
      <w:r w:rsidRPr="00E51B16">
        <w:rPr>
          <w:rFonts w:ascii="Garamond" w:hAnsi="Garamond" w:cs="Arial"/>
          <w:b/>
          <w:bCs/>
          <w:sz w:val="24"/>
          <w:szCs w:val="24"/>
        </w:rPr>
        <w:t>:</w:t>
      </w:r>
    </w:p>
    <w:p w:rsidR="00105641" w:rsidRPr="00E51B16" w:rsidRDefault="00105641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/>
          <w:spacing w:val="-15"/>
          <w:sz w:val="24"/>
          <w:szCs w:val="24"/>
          <w:bdr w:val="none" w:sz="0" w:space="0" w:color="auto" w:frame="1"/>
        </w:rPr>
      </w:pPr>
      <w:r w:rsidRPr="00E51B16">
        <w:rPr>
          <w:rFonts w:ascii="Garamond" w:hAnsi="Garamond"/>
          <w:sz w:val="24"/>
          <w:szCs w:val="24"/>
          <w:bdr w:val="none" w:sz="0" w:space="0" w:color="auto" w:frame="1"/>
        </w:rPr>
        <w:t xml:space="preserve">BARATTA, Alessandro. </w:t>
      </w:r>
      <w:r w:rsidRPr="00E51B16">
        <w:rPr>
          <w:rFonts w:ascii="Garamond" w:hAnsi="Garamond"/>
          <w:bCs/>
          <w:i/>
          <w:spacing w:val="-15"/>
          <w:sz w:val="24"/>
          <w:szCs w:val="24"/>
          <w:bdr w:val="none" w:sz="0" w:space="0" w:color="auto" w:frame="1"/>
        </w:rPr>
        <w:t>Princípios do Direito Penal Mínimo.</w:t>
      </w:r>
    </w:p>
    <w:p w:rsidR="00105641" w:rsidRPr="00E51B16" w:rsidRDefault="00105641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 xml:space="preserve">FERRAJOLI, Luigi, </w:t>
      </w:r>
      <w:r w:rsidRPr="00E51B16">
        <w:rPr>
          <w:rFonts w:ascii="Garamond" w:hAnsi="Garamond"/>
          <w:sz w:val="24"/>
          <w:szCs w:val="24"/>
          <w:lang w:val="es-AR"/>
        </w:rPr>
        <w:t xml:space="preserve">El derecho penal mínimo (trad. R. Bergalli - J. L. Domínguez - H. Silveira) (en) Poder y Control. Revista hispano-latinoamericana de disciplinas sobre el control social, n° 0, Barcelona: PPU, 1986, p. 25 y ss.  </w:t>
      </w:r>
    </w:p>
    <w:p w:rsidR="00105641" w:rsidRPr="00E51B16" w:rsidRDefault="00105641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>FERRAJOLI, Luigi. Direito e Razão</w:t>
      </w:r>
      <w:r w:rsidR="00E51B16">
        <w:rPr>
          <w:rFonts w:ascii="Garamond" w:hAnsi="Garamond"/>
          <w:sz w:val="24"/>
          <w:szCs w:val="24"/>
        </w:rPr>
        <w:t>: teoria do garantismo penal</w:t>
      </w:r>
      <w:r w:rsidRPr="00E51B16">
        <w:rPr>
          <w:rFonts w:ascii="Garamond" w:hAnsi="Garamond"/>
          <w:sz w:val="24"/>
          <w:szCs w:val="24"/>
        </w:rPr>
        <w:t>.</w:t>
      </w:r>
    </w:p>
    <w:p w:rsidR="00105641" w:rsidRPr="00E51B16" w:rsidRDefault="00105641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 xml:space="preserve">HULSMAN, </w:t>
      </w:r>
      <w:proofErr w:type="spellStart"/>
      <w:r w:rsidRPr="00E51B16">
        <w:rPr>
          <w:rFonts w:ascii="Garamond" w:hAnsi="Garamond"/>
          <w:sz w:val="24"/>
          <w:szCs w:val="24"/>
        </w:rPr>
        <w:t>Louk</w:t>
      </w:r>
      <w:proofErr w:type="spellEnd"/>
      <w:r w:rsidRPr="00E51B16">
        <w:rPr>
          <w:rFonts w:ascii="Garamond" w:hAnsi="Garamond"/>
          <w:sz w:val="24"/>
          <w:szCs w:val="24"/>
        </w:rPr>
        <w:t xml:space="preserve">. La </w:t>
      </w:r>
      <w:proofErr w:type="spellStart"/>
      <w:r w:rsidRPr="00E51B16">
        <w:rPr>
          <w:rFonts w:ascii="Garamond" w:hAnsi="Garamond"/>
          <w:sz w:val="24"/>
          <w:szCs w:val="24"/>
        </w:rPr>
        <w:t>apuesta</w:t>
      </w:r>
      <w:proofErr w:type="spellEnd"/>
      <w:r w:rsidRPr="00E51B16">
        <w:rPr>
          <w:rFonts w:ascii="Garamond" w:hAnsi="Garamond"/>
          <w:sz w:val="24"/>
          <w:szCs w:val="24"/>
        </w:rPr>
        <w:t xml:space="preserve"> por una </w:t>
      </w:r>
      <w:proofErr w:type="spellStart"/>
      <w:r w:rsidRPr="00E51B16">
        <w:rPr>
          <w:rFonts w:ascii="Garamond" w:hAnsi="Garamond"/>
          <w:sz w:val="24"/>
          <w:szCs w:val="24"/>
        </w:rPr>
        <w:t>teoría</w:t>
      </w:r>
      <w:proofErr w:type="spellEnd"/>
      <w:r w:rsidRPr="00E51B16">
        <w:rPr>
          <w:rFonts w:ascii="Garamond" w:hAnsi="Garamond"/>
          <w:sz w:val="24"/>
          <w:szCs w:val="24"/>
        </w:rPr>
        <w:t xml:space="preserve"> de </w:t>
      </w:r>
      <w:proofErr w:type="spellStart"/>
      <w:r w:rsidRPr="00E51B16">
        <w:rPr>
          <w:rFonts w:ascii="Garamond" w:hAnsi="Garamond"/>
          <w:sz w:val="24"/>
          <w:szCs w:val="24"/>
        </w:rPr>
        <w:t>la</w:t>
      </w:r>
      <w:proofErr w:type="spellEnd"/>
      <w:r w:rsidRPr="00E51B16">
        <w:rPr>
          <w:rFonts w:ascii="Garamond" w:hAnsi="Garamond"/>
          <w:sz w:val="24"/>
          <w:szCs w:val="24"/>
        </w:rPr>
        <w:t xml:space="preserve"> </w:t>
      </w:r>
      <w:proofErr w:type="spellStart"/>
      <w:r w:rsidRPr="00E51B16">
        <w:rPr>
          <w:rFonts w:ascii="Garamond" w:hAnsi="Garamond"/>
          <w:sz w:val="24"/>
          <w:szCs w:val="24"/>
        </w:rPr>
        <w:t>abolición</w:t>
      </w:r>
      <w:proofErr w:type="spellEnd"/>
      <w:r w:rsidRPr="00E51B16">
        <w:rPr>
          <w:rFonts w:ascii="Garamond" w:hAnsi="Garamond"/>
          <w:sz w:val="24"/>
          <w:szCs w:val="24"/>
        </w:rPr>
        <w:t xml:space="preserve"> </w:t>
      </w:r>
      <w:proofErr w:type="spellStart"/>
      <w:r w:rsidRPr="00E51B16">
        <w:rPr>
          <w:rFonts w:ascii="Garamond" w:hAnsi="Garamond"/>
          <w:sz w:val="24"/>
          <w:szCs w:val="24"/>
        </w:rPr>
        <w:t>del</w:t>
      </w:r>
      <w:proofErr w:type="spellEnd"/>
      <w:r w:rsidRPr="00E51B16">
        <w:rPr>
          <w:rFonts w:ascii="Garamond" w:hAnsi="Garamond"/>
          <w:sz w:val="24"/>
          <w:szCs w:val="24"/>
        </w:rPr>
        <w:t xml:space="preserve"> sistema penal.</w:t>
      </w:r>
    </w:p>
    <w:p w:rsidR="00B655D1" w:rsidRPr="00E51B16" w:rsidRDefault="00B655D1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680076" w:rsidRPr="00E51B16" w:rsidRDefault="00680076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 w:rsidRPr="00E51B16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B655D1" w:rsidRPr="00E51B16" w:rsidRDefault="00B655D1" w:rsidP="00E51B16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</w:rPr>
      </w:pPr>
      <w:r w:rsidRPr="00E51B16">
        <w:rPr>
          <w:rFonts w:ascii="Garamond" w:hAnsi="Garamond"/>
          <w:b/>
          <w:spacing w:val="-3"/>
          <w:sz w:val="24"/>
          <w:szCs w:val="24"/>
        </w:rPr>
        <w:t xml:space="preserve">Unidade </w:t>
      </w:r>
      <w:r w:rsidR="009E153F" w:rsidRPr="00E51B16">
        <w:rPr>
          <w:rFonts w:ascii="Garamond" w:hAnsi="Garamond"/>
          <w:b/>
          <w:spacing w:val="-3"/>
          <w:sz w:val="24"/>
          <w:szCs w:val="24"/>
        </w:rPr>
        <w:t>4</w:t>
      </w:r>
      <w:r w:rsidRPr="00E51B16">
        <w:rPr>
          <w:rFonts w:ascii="Garamond" w:hAnsi="Garamond"/>
          <w:b/>
          <w:spacing w:val="-3"/>
          <w:sz w:val="24"/>
          <w:szCs w:val="24"/>
        </w:rPr>
        <w:t xml:space="preserve">: Democracia, Estado e </w:t>
      </w:r>
      <w:r w:rsidRPr="00E51B16">
        <w:rPr>
          <w:rFonts w:ascii="Garamond" w:hAnsi="Garamond"/>
          <w:b/>
          <w:sz w:val="24"/>
          <w:szCs w:val="24"/>
        </w:rPr>
        <w:t>Controle Social Punitivo na Contemporaneidade. A Expansão Punitiva. Estado Penal e Estado de Exceção. O Sistema Penal na Era do Grande Encarceramento. Biopolítica e Letalidade Policial.</w:t>
      </w:r>
    </w:p>
    <w:p w:rsidR="00B655D1" w:rsidRPr="00E51B16" w:rsidRDefault="00B655D1" w:rsidP="00E51B16">
      <w:pPr>
        <w:pStyle w:val="Textodenotaderodap"/>
        <w:tabs>
          <w:tab w:val="left" w:pos="142"/>
        </w:tabs>
        <w:ind w:firstLine="360"/>
        <w:jc w:val="both"/>
        <w:rPr>
          <w:rFonts w:ascii="Garamond" w:hAnsi="Garamond"/>
          <w:spacing w:val="-3"/>
          <w:sz w:val="24"/>
          <w:szCs w:val="24"/>
          <w:lang w:val="pt-BR"/>
        </w:rPr>
      </w:pPr>
    </w:p>
    <w:p w:rsidR="00B655D1" w:rsidRPr="00E51B16" w:rsidRDefault="00B655D1" w:rsidP="00E51B16">
      <w:pPr>
        <w:pStyle w:val="Textodenotaderodap"/>
        <w:tabs>
          <w:tab w:val="left" w:pos="142"/>
        </w:tabs>
        <w:ind w:firstLine="360"/>
        <w:jc w:val="both"/>
        <w:rPr>
          <w:rFonts w:ascii="Garamond" w:hAnsi="Garamond"/>
          <w:b/>
          <w:spacing w:val="-3"/>
          <w:sz w:val="24"/>
          <w:szCs w:val="24"/>
          <w:lang w:val="pt-BR"/>
        </w:rPr>
      </w:pPr>
      <w:r w:rsidRPr="00E51B16">
        <w:rPr>
          <w:rFonts w:ascii="Garamond" w:hAnsi="Garamond"/>
          <w:b/>
          <w:spacing w:val="-3"/>
          <w:sz w:val="24"/>
          <w:szCs w:val="24"/>
          <w:lang w:val="pt-BR"/>
        </w:rPr>
        <w:t>Aula 7:</w:t>
      </w:r>
    </w:p>
    <w:p w:rsidR="00E51B16" w:rsidRPr="00E51B16" w:rsidRDefault="00E51B16" w:rsidP="00E51B16">
      <w:pPr>
        <w:spacing w:after="0"/>
        <w:ind w:firstLine="360"/>
        <w:rPr>
          <w:rFonts w:ascii="Garamond" w:hAnsi="Garamond"/>
          <w:sz w:val="24"/>
          <w:szCs w:val="24"/>
        </w:rPr>
      </w:pPr>
      <w:r w:rsidRPr="00E51B16">
        <w:rPr>
          <w:rFonts w:ascii="Garamond" w:hAnsi="Garamond"/>
          <w:bCs/>
          <w:sz w:val="24"/>
          <w:szCs w:val="24"/>
        </w:rPr>
        <w:t xml:space="preserve">SANCHEZ, J. S., </w:t>
      </w:r>
      <w:r w:rsidRPr="00E51B16">
        <w:rPr>
          <w:rFonts w:ascii="Garamond" w:hAnsi="Garamond"/>
          <w:bCs/>
          <w:i/>
          <w:sz w:val="24"/>
          <w:szCs w:val="24"/>
        </w:rPr>
        <w:t>A Expansão do direito penal</w:t>
      </w:r>
      <w:r w:rsidRPr="00E51B16">
        <w:rPr>
          <w:rFonts w:ascii="Garamond" w:hAnsi="Garamond"/>
          <w:bCs/>
          <w:sz w:val="24"/>
          <w:szCs w:val="24"/>
        </w:rPr>
        <w:t xml:space="preserve">: </w:t>
      </w:r>
      <w:r w:rsidRPr="00E51B16">
        <w:rPr>
          <w:rFonts w:ascii="Garamond" w:hAnsi="Garamond"/>
          <w:sz w:val="24"/>
          <w:szCs w:val="24"/>
        </w:rPr>
        <w:t>aspectos da política criminal nas sociedades pós-industriais.</w:t>
      </w:r>
    </w:p>
    <w:p w:rsidR="00E51B16" w:rsidRPr="00E51B16" w:rsidRDefault="00E51B16" w:rsidP="00E51B16">
      <w:pPr>
        <w:spacing w:after="0" w:line="240" w:lineRule="auto"/>
        <w:ind w:left="1418" w:hanging="1058"/>
        <w:jc w:val="both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 w:cs="Arial"/>
          <w:sz w:val="24"/>
          <w:szCs w:val="24"/>
        </w:rPr>
        <w:t>DELEUZE, Gilles. Post-scriptum sobre as sociedades de controle. In Conversações</w:t>
      </w:r>
      <w:r w:rsidRPr="00E51B16">
        <w:rPr>
          <w:rFonts w:ascii="Garamond" w:hAnsi="Garamond" w:cs="Arial"/>
          <w:i/>
          <w:sz w:val="24"/>
          <w:szCs w:val="24"/>
        </w:rPr>
        <w:t xml:space="preserve">. </w:t>
      </w:r>
      <w:r w:rsidRPr="00E51B16">
        <w:rPr>
          <w:rFonts w:ascii="Garamond" w:hAnsi="Garamond" w:cs="Arial"/>
          <w:sz w:val="24"/>
          <w:szCs w:val="24"/>
        </w:rPr>
        <w:t>Rio de Janeiro: Editora 34, 1992.</w:t>
      </w:r>
    </w:p>
    <w:p w:rsidR="00E51B16" w:rsidRPr="00E51B16" w:rsidRDefault="00E51B16" w:rsidP="00E51B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E51B16">
        <w:rPr>
          <w:rFonts w:ascii="Garamond" w:hAnsi="Garamond" w:cs="Times New Roman"/>
          <w:sz w:val="24"/>
          <w:szCs w:val="24"/>
        </w:rPr>
        <w:t xml:space="preserve">AGAMBEN, Giorgio. Estado de Exceção. Rio de Janeiro: </w:t>
      </w:r>
      <w:proofErr w:type="spellStart"/>
      <w:r w:rsidRPr="00E51B16">
        <w:rPr>
          <w:rFonts w:ascii="Garamond" w:hAnsi="Garamond" w:cs="Times New Roman"/>
          <w:sz w:val="24"/>
          <w:szCs w:val="24"/>
        </w:rPr>
        <w:t>Boitempo</w:t>
      </w:r>
      <w:proofErr w:type="spellEnd"/>
      <w:r w:rsidRPr="00E51B16">
        <w:rPr>
          <w:rFonts w:ascii="Garamond" w:hAnsi="Garamond" w:cs="Times New Roman"/>
          <w:sz w:val="24"/>
          <w:szCs w:val="24"/>
        </w:rPr>
        <w:t xml:space="preserve">. </w:t>
      </w:r>
    </w:p>
    <w:p w:rsidR="00E51B16" w:rsidRPr="00E51B16" w:rsidRDefault="00E51B16" w:rsidP="00E51B16">
      <w:pPr>
        <w:spacing w:after="0" w:line="240" w:lineRule="auto"/>
        <w:ind w:left="1418" w:hanging="1058"/>
        <w:jc w:val="both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 w:cs="Arial"/>
          <w:sz w:val="24"/>
          <w:szCs w:val="24"/>
        </w:rPr>
        <w:t xml:space="preserve">WACQUANT, </w:t>
      </w:r>
      <w:proofErr w:type="spellStart"/>
      <w:r w:rsidRPr="00E51B16">
        <w:rPr>
          <w:rFonts w:ascii="Garamond" w:hAnsi="Garamond" w:cs="Arial"/>
          <w:sz w:val="24"/>
          <w:szCs w:val="24"/>
        </w:rPr>
        <w:t>Loïc</w:t>
      </w:r>
      <w:proofErr w:type="spellEnd"/>
      <w:r w:rsidRPr="00E51B16">
        <w:rPr>
          <w:rFonts w:ascii="Garamond" w:hAnsi="Garamond" w:cs="Arial"/>
          <w:sz w:val="24"/>
          <w:szCs w:val="24"/>
        </w:rPr>
        <w:t>. Punir os Pobres</w:t>
      </w:r>
      <w:r w:rsidRPr="00E51B16">
        <w:rPr>
          <w:rFonts w:ascii="Garamond" w:hAnsi="Garamond" w:cs="Arial"/>
          <w:i/>
          <w:sz w:val="24"/>
          <w:szCs w:val="24"/>
        </w:rPr>
        <w:t xml:space="preserve"> </w:t>
      </w:r>
      <w:r w:rsidRPr="00E51B16">
        <w:rPr>
          <w:rFonts w:ascii="Garamond" w:hAnsi="Garamond" w:cs="Arial"/>
          <w:sz w:val="24"/>
          <w:szCs w:val="24"/>
        </w:rPr>
        <w:t>– A Nova Gestão Penal da Miséria nos Estados Unidos.</w:t>
      </w:r>
      <w:r w:rsidRPr="00E51B16">
        <w:rPr>
          <w:rFonts w:ascii="Garamond" w:hAnsi="Garamond" w:cs="Arial"/>
          <w:i/>
          <w:sz w:val="24"/>
          <w:szCs w:val="24"/>
        </w:rPr>
        <w:t xml:space="preserve"> </w:t>
      </w:r>
      <w:r w:rsidRPr="00E51B16">
        <w:rPr>
          <w:rFonts w:ascii="Garamond" w:hAnsi="Garamond" w:cs="Arial"/>
          <w:sz w:val="24"/>
          <w:szCs w:val="24"/>
        </w:rPr>
        <w:t>3ª edição revista e ampliada. Rio de Janeiro: REVAN, 2007.</w:t>
      </w:r>
    </w:p>
    <w:p w:rsidR="00B655D1" w:rsidRPr="00E51B16" w:rsidRDefault="00B655D1" w:rsidP="00E51B16">
      <w:pPr>
        <w:pStyle w:val="Textodenotaderodap"/>
        <w:tabs>
          <w:tab w:val="left" w:pos="142"/>
        </w:tabs>
        <w:ind w:firstLine="360"/>
        <w:jc w:val="both"/>
        <w:rPr>
          <w:rFonts w:ascii="Garamond" w:hAnsi="Garamond"/>
          <w:spacing w:val="-3"/>
          <w:sz w:val="24"/>
          <w:szCs w:val="24"/>
          <w:lang w:val="pt-BR"/>
        </w:rPr>
      </w:pPr>
    </w:p>
    <w:p w:rsidR="00B655D1" w:rsidRPr="00E51B16" w:rsidRDefault="00B655D1" w:rsidP="00E51B16">
      <w:pPr>
        <w:pStyle w:val="Textodenotaderodap"/>
        <w:tabs>
          <w:tab w:val="left" w:pos="142"/>
        </w:tabs>
        <w:ind w:firstLine="360"/>
        <w:jc w:val="both"/>
        <w:rPr>
          <w:rFonts w:ascii="Garamond" w:hAnsi="Garamond"/>
          <w:b/>
          <w:spacing w:val="-3"/>
          <w:sz w:val="24"/>
          <w:szCs w:val="24"/>
          <w:lang w:val="pt-BR"/>
        </w:rPr>
      </w:pPr>
      <w:r w:rsidRPr="00E51B16">
        <w:rPr>
          <w:rFonts w:ascii="Garamond" w:hAnsi="Garamond"/>
          <w:b/>
          <w:spacing w:val="-3"/>
          <w:sz w:val="24"/>
          <w:szCs w:val="24"/>
          <w:lang w:val="pt-BR"/>
        </w:rPr>
        <w:t>Aula 8:</w:t>
      </w:r>
    </w:p>
    <w:p w:rsidR="00E51B16" w:rsidRPr="00E51B16" w:rsidRDefault="00E51B16" w:rsidP="00E51B16">
      <w:pPr>
        <w:spacing w:after="0" w:line="240" w:lineRule="auto"/>
        <w:ind w:left="1418" w:hanging="1058"/>
        <w:jc w:val="both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 xml:space="preserve">CARVALHO, </w:t>
      </w:r>
      <w:r w:rsidR="00B655D1" w:rsidRPr="00E51B16">
        <w:rPr>
          <w:rFonts w:ascii="Garamond" w:hAnsi="Garamond"/>
          <w:sz w:val="24"/>
          <w:szCs w:val="24"/>
        </w:rPr>
        <w:t>Salo</w:t>
      </w:r>
      <w:r w:rsidRPr="00E51B16">
        <w:rPr>
          <w:rFonts w:ascii="Garamond" w:hAnsi="Garamond"/>
          <w:sz w:val="24"/>
          <w:szCs w:val="24"/>
        </w:rPr>
        <w:t xml:space="preserve"> de. </w:t>
      </w:r>
      <w:r w:rsidRPr="00E51B16">
        <w:rPr>
          <w:rFonts w:ascii="Garamond" w:hAnsi="Garamond" w:cs="Arial"/>
          <w:sz w:val="24"/>
          <w:szCs w:val="24"/>
        </w:rPr>
        <w:t xml:space="preserve">Sobre as Possibilidades de uma </w:t>
      </w:r>
      <w:proofErr w:type="spellStart"/>
      <w:r w:rsidRPr="00E51B16">
        <w:rPr>
          <w:rFonts w:ascii="Garamond" w:hAnsi="Garamond" w:cs="Arial"/>
          <w:sz w:val="24"/>
          <w:szCs w:val="24"/>
        </w:rPr>
        <w:t>Penologia</w:t>
      </w:r>
      <w:proofErr w:type="spellEnd"/>
      <w:r w:rsidRPr="00E51B16">
        <w:rPr>
          <w:rFonts w:ascii="Garamond" w:hAnsi="Garamond" w:cs="Arial"/>
          <w:sz w:val="24"/>
          <w:szCs w:val="24"/>
        </w:rPr>
        <w:t xml:space="preserve"> Crítica: Provocações Criminológicas às Teorias da Pena na Era do Grande Encarceramento. Revista </w:t>
      </w:r>
      <w:r w:rsidRPr="00E51B16">
        <w:rPr>
          <w:rStyle w:val="nfase"/>
          <w:rFonts w:ascii="Garamond" w:hAnsi="Garamond" w:cs="Arial"/>
          <w:sz w:val="24"/>
          <w:szCs w:val="24"/>
          <w:shd w:val="clear" w:color="auto" w:fill="FFFFFF"/>
        </w:rPr>
        <w:t>Polis e Psique</w:t>
      </w:r>
      <w:r w:rsidRPr="00E51B16">
        <w:rPr>
          <w:rFonts w:ascii="Garamond" w:hAnsi="Garamond" w:cs="Arial"/>
          <w:sz w:val="24"/>
          <w:szCs w:val="24"/>
          <w:shd w:val="clear" w:color="auto" w:fill="FFFFFF"/>
        </w:rPr>
        <w:t>, v.</w:t>
      </w:r>
      <w:r w:rsidRPr="00E51B16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E51B16">
        <w:rPr>
          <w:rStyle w:val="nfase"/>
          <w:rFonts w:ascii="Garamond" w:hAnsi="Garamond" w:cs="Arial"/>
          <w:sz w:val="24"/>
          <w:szCs w:val="24"/>
          <w:shd w:val="clear" w:color="auto" w:fill="FFFFFF"/>
        </w:rPr>
        <w:t>3</w:t>
      </w:r>
      <w:r w:rsidRPr="00E51B16">
        <w:rPr>
          <w:rFonts w:ascii="Garamond" w:hAnsi="Garamond" w:cs="Arial"/>
          <w:sz w:val="24"/>
          <w:szCs w:val="24"/>
          <w:shd w:val="clear" w:color="auto" w:fill="FFFFFF"/>
        </w:rPr>
        <w:t>, pp.</w:t>
      </w:r>
      <w:r w:rsidRPr="00E51B16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E51B16">
        <w:rPr>
          <w:rStyle w:val="nfase"/>
          <w:rFonts w:ascii="Garamond" w:hAnsi="Garamond" w:cs="Arial"/>
          <w:sz w:val="24"/>
          <w:szCs w:val="24"/>
          <w:shd w:val="clear" w:color="auto" w:fill="FFFFFF"/>
        </w:rPr>
        <w:t>143-164</w:t>
      </w:r>
      <w:r w:rsidRPr="00E51B16">
        <w:rPr>
          <w:rFonts w:ascii="Garamond" w:hAnsi="Garamond" w:cs="Arial"/>
          <w:sz w:val="24"/>
          <w:szCs w:val="24"/>
          <w:shd w:val="clear" w:color="auto" w:fill="FFFFFF"/>
        </w:rPr>
        <w:t>,</w:t>
      </w:r>
      <w:r w:rsidRPr="00E51B16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E51B16">
        <w:rPr>
          <w:rStyle w:val="nfase"/>
          <w:rFonts w:ascii="Garamond" w:hAnsi="Garamond" w:cs="Arial"/>
          <w:sz w:val="24"/>
          <w:szCs w:val="24"/>
          <w:shd w:val="clear" w:color="auto" w:fill="FFFFFF"/>
        </w:rPr>
        <w:t>2013</w:t>
      </w:r>
      <w:r w:rsidRPr="00E51B16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:rsidR="00B655D1" w:rsidRPr="00E51B16" w:rsidRDefault="00E51B16" w:rsidP="00E51B16">
      <w:pPr>
        <w:spacing w:after="0"/>
        <w:ind w:firstLine="360"/>
        <w:rPr>
          <w:rFonts w:ascii="Garamond" w:hAnsi="Garamond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 xml:space="preserve">BATISTA, Nilo. </w:t>
      </w:r>
      <w:r w:rsidRPr="00E51B16">
        <w:rPr>
          <w:rFonts w:ascii="Garamond" w:hAnsi="Garamond" w:cs="Arial"/>
          <w:sz w:val="24"/>
          <w:szCs w:val="24"/>
        </w:rPr>
        <w:t>Política criminal com derramamento de sangue</w:t>
      </w:r>
      <w:r w:rsidRPr="00E51B16">
        <w:rPr>
          <w:rFonts w:ascii="Garamond" w:hAnsi="Garamond" w:cs="Arial"/>
          <w:i/>
          <w:sz w:val="24"/>
          <w:szCs w:val="24"/>
        </w:rPr>
        <w:t xml:space="preserve">. </w:t>
      </w:r>
      <w:r w:rsidRPr="00E51B16">
        <w:rPr>
          <w:rFonts w:ascii="Garamond" w:hAnsi="Garamond" w:cs="Arial"/>
          <w:sz w:val="24"/>
          <w:szCs w:val="24"/>
        </w:rPr>
        <w:t>In: Revista Brasileira de Ciências Criminais, nº 20, São Paulo, Ed. Revista dos Tribunais, 1997.</w:t>
      </w:r>
    </w:p>
    <w:p w:rsidR="00E51B16" w:rsidRPr="00E51B16" w:rsidRDefault="00E51B16" w:rsidP="00E51B16">
      <w:pPr>
        <w:pStyle w:val="Textodenotaderodap"/>
        <w:ind w:left="1418" w:hanging="1058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E51B16">
        <w:rPr>
          <w:rFonts w:ascii="Garamond" w:hAnsi="Garamond"/>
          <w:sz w:val="24"/>
          <w:szCs w:val="24"/>
          <w:shd w:val="clear" w:color="auto" w:fill="FFFFFF"/>
        </w:rPr>
        <w:t>SOUZA, Taiguara Libano Soares e. Constituição, Segurança Pública e Estado de Exceção Permanente: a Biopolítica dos Autos de Resistência. Dissert</w:t>
      </w:r>
      <w:r w:rsidRPr="00E51B16">
        <w:rPr>
          <w:rFonts w:ascii="Garamond" w:hAnsi="Garamond"/>
          <w:sz w:val="24"/>
          <w:szCs w:val="24"/>
          <w:shd w:val="clear" w:color="auto" w:fill="FFFFFF"/>
        </w:rPr>
        <w:t>a</w:t>
      </w:r>
      <w:r w:rsidRPr="00E51B16">
        <w:rPr>
          <w:rFonts w:ascii="Garamond" w:hAnsi="Garamond"/>
          <w:sz w:val="24"/>
          <w:szCs w:val="24"/>
          <w:shd w:val="clear" w:color="auto" w:fill="FFFFFF"/>
        </w:rPr>
        <w:t xml:space="preserve">ção de Mestrado. </w:t>
      </w:r>
    </w:p>
    <w:p w:rsidR="00E51B16" w:rsidRPr="00E51B16" w:rsidRDefault="00E51B16" w:rsidP="00E51B16">
      <w:pPr>
        <w:pStyle w:val="Textodenotaderodap"/>
        <w:ind w:left="1418" w:hanging="1058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E51B16">
        <w:rPr>
          <w:rFonts w:ascii="Garamond" w:hAnsi="Garamond"/>
          <w:sz w:val="24"/>
          <w:szCs w:val="24"/>
          <w:shd w:val="clear" w:color="auto" w:fill="FFFFFF"/>
        </w:rPr>
        <w:t>______________________. A Era do Grande Encarceramento: Tortura e Superlotação Prisional no Rio de Janeiro. Tese de Doutorado.</w:t>
      </w:r>
    </w:p>
    <w:p w:rsidR="002A085A" w:rsidRDefault="002A085A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680076" w:rsidRPr="002A085A" w:rsidRDefault="00E51B16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Unidade 5</w:t>
      </w:r>
      <w:r w:rsidR="00680076" w:rsidRPr="002A085A">
        <w:rPr>
          <w:rFonts w:ascii="Garamond" w:hAnsi="Garamond" w:cs="Arial"/>
          <w:b/>
          <w:bCs/>
          <w:sz w:val="24"/>
          <w:szCs w:val="24"/>
        </w:rPr>
        <w:t>. Bases interpretativas do saber penal. A Constituição Federal e o papel da jurisdição constitucional</w:t>
      </w:r>
    </w:p>
    <w:p w:rsidR="00E51B16" w:rsidRDefault="00E51B16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5C3D7C" w:rsidRPr="002A085A" w:rsidRDefault="00396F64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 w:rsidRPr="002A085A">
        <w:rPr>
          <w:rFonts w:ascii="Garamond" w:hAnsi="Garamond" w:cs="Arial"/>
          <w:b/>
          <w:bCs/>
          <w:sz w:val="24"/>
          <w:szCs w:val="24"/>
        </w:rPr>
        <w:t xml:space="preserve">Aula </w:t>
      </w:r>
      <w:r w:rsidR="00E51B16">
        <w:rPr>
          <w:rFonts w:ascii="Garamond" w:hAnsi="Garamond" w:cs="Arial"/>
          <w:b/>
          <w:bCs/>
          <w:sz w:val="24"/>
          <w:szCs w:val="24"/>
        </w:rPr>
        <w:t>9</w:t>
      </w:r>
      <w:r w:rsidRPr="002A085A">
        <w:rPr>
          <w:rFonts w:ascii="Garamond" w:hAnsi="Garamond" w:cs="Arial"/>
          <w:b/>
          <w:bCs/>
          <w:sz w:val="24"/>
          <w:szCs w:val="24"/>
        </w:rPr>
        <w:t xml:space="preserve">: </w:t>
      </w:r>
    </w:p>
    <w:p w:rsidR="005C3D7C" w:rsidRPr="002A085A" w:rsidRDefault="005C3D7C" w:rsidP="002A085A">
      <w:pPr>
        <w:spacing w:before="60"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PASCHOAL, Janaina Conceição. </w:t>
      </w:r>
      <w:r w:rsidRPr="002A085A">
        <w:rPr>
          <w:rFonts w:ascii="Garamond" w:hAnsi="Garamond" w:cs="Times New Roman"/>
          <w:i/>
          <w:iCs/>
          <w:sz w:val="24"/>
          <w:szCs w:val="24"/>
        </w:rPr>
        <w:t xml:space="preserve">Constituição, criminalização e Direito Penal mínimo. </w:t>
      </w:r>
      <w:r w:rsidRPr="002A085A">
        <w:rPr>
          <w:rFonts w:ascii="Garamond" w:hAnsi="Garamond" w:cs="Times New Roman"/>
          <w:sz w:val="24"/>
          <w:szCs w:val="24"/>
        </w:rPr>
        <w:t>São Paulo: Revista dos Tribunais. 2003.</w:t>
      </w:r>
    </w:p>
    <w:p w:rsidR="005C3D7C" w:rsidRPr="002A085A" w:rsidRDefault="005C3D7C" w:rsidP="002A085A">
      <w:pPr>
        <w:spacing w:before="60"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ROXIN,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Claus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. </w:t>
      </w:r>
      <w:r w:rsidRPr="002A085A">
        <w:rPr>
          <w:rFonts w:ascii="Garamond" w:hAnsi="Garamond" w:cs="Times New Roman"/>
          <w:i/>
          <w:iCs/>
          <w:sz w:val="24"/>
          <w:szCs w:val="24"/>
        </w:rPr>
        <w:t>Estudos de Direito Penal</w:t>
      </w:r>
      <w:r w:rsidRPr="002A085A">
        <w:rPr>
          <w:rFonts w:ascii="Garamond" w:hAnsi="Garamond" w:cs="Times New Roman"/>
          <w:sz w:val="24"/>
          <w:szCs w:val="24"/>
        </w:rPr>
        <w:t xml:space="preserve">. Tradução de GRECO,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Luis</w:t>
      </w:r>
      <w:proofErr w:type="spellEnd"/>
      <w:r w:rsidRPr="002A085A">
        <w:rPr>
          <w:rFonts w:ascii="Garamond" w:hAnsi="Garamond" w:cs="Times New Roman"/>
          <w:sz w:val="24"/>
          <w:szCs w:val="24"/>
        </w:rPr>
        <w:t>. Rio de Janeiro: Renovar. 2006.</w:t>
      </w:r>
    </w:p>
    <w:p w:rsidR="006C13D2" w:rsidRPr="002A085A" w:rsidRDefault="006C13D2" w:rsidP="002A085A">
      <w:pPr>
        <w:spacing w:before="60"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PRADO, Luiz Regis. </w:t>
      </w:r>
      <w:r w:rsidRPr="002A085A">
        <w:rPr>
          <w:rFonts w:ascii="Garamond" w:hAnsi="Garamond" w:cs="Times New Roman"/>
          <w:i/>
          <w:iCs/>
          <w:sz w:val="24"/>
          <w:szCs w:val="24"/>
        </w:rPr>
        <w:t>Bem jurídico-penal e Constituição</w:t>
      </w:r>
      <w:r w:rsidRPr="002A085A">
        <w:rPr>
          <w:rFonts w:ascii="Garamond" w:hAnsi="Garamond" w:cs="Times New Roman"/>
          <w:sz w:val="24"/>
          <w:szCs w:val="24"/>
        </w:rPr>
        <w:t>. São Paulo: Revista dos Tribunais. 1997.</w:t>
      </w:r>
    </w:p>
    <w:p w:rsidR="005C3D7C" w:rsidRPr="002A085A" w:rsidRDefault="005C3D7C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Palatino"/>
          <w:sz w:val="24"/>
          <w:szCs w:val="24"/>
        </w:rPr>
      </w:pPr>
    </w:p>
    <w:p w:rsidR="006E4AF6" w:rsidRPr="002A085A" w:rsidRDefault="00E51B16" w:rsidP="00E51B16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Unidade 6</w:t>
      </w:r>
      <w:r w:rsidR="006E4AF6" w:rsidRPr="002A085A">
        <w:rPr>
          <w:rFonts w:ascii="Garamond" w:hAnsi="Garamond" w:cs="Arial"/>
          <w:b/>
          <w:bCs/>
          <w:sz w:val="24"/>
          <w:szCs w:val="24"/>
        </w:rPr>
        <w:t xml:space="preserve">. Limitações às práticas institucionais punitivas: os princípios constitucionais do saber penal: o princípio da ação humana; princípio da legalidade e as suas implicações; princípio da lesividade e as suas implicações; as autolesões e </w:t>
      </w:r>
      <w:r w:rsidR="006E4AF6" w:rsidRPr="002A085A">
        <w:rPr>
          <w:rFonts w:ascii="Garamond" w:hAnsi="Garamond" w:cs="Arial"/>
          <w:b/>
          <w:bCs/>
          <w:sz w:val="24"/>
          <w:szCs w:val="24"/>
        </w:rPr>
        <w:lastRenderedPageBreak/>
        <w:t xml:space="preserve">as </w:t>
      </w:r>
      <w:proofErr w:type="spellStart"/>
      <w:r w:rsidR="006E4AF6" w:rsidRPr="002A085A">
        <w:rPr>
          <w:rFonts w:ascii="Garamond" w:hAnsi="Garamond" w:cs="Arial"/>
          <w:b/>
          <w:bCs/>
          <w:sz w:val="24"/>
          <w:szCs w:val="24"/>
        </w:rPr>
        <w:t>heterolesões</w:t>
      </w:r>
      <w:proofErr w:type="spellEnd"/>
      <w:r w:rsidR="006E4AF6" w:rsidRPr="002A085A">
        <w:rPr>
          <w:rFonts w:ascii="Garamond" w:hAnsi="Garamond" w:cs="Arial"/>
          <w:b/>
          <w:bCs/>
          <w:sz w:val="24"/>
          <w:szCs w:val="24"/>
        </w:rPr>
        <w:t xml:space="preserve"> consentidas; o princípio da culpabilidade e as suas implicações; o princípio da </w:t>
      </w:r>
      <w:proofErr w:type="spellStart"/>
      <w:r w:rsidR="006E4AF6" w:rsidRPr="002A085A">
        <w:rPr>
          <w:rFonts w:ascii="Garamond" w:hAnsi="Garamond" w:cs="Arial"/>
          <w:b/>
          <w:bCs/>
          <w:sz w:val="24"/>
          <w:szCs w:val="24"/>
        </w:rPr>
        <w:t>intranscendência</w:t>
      </w:r>
      <w:proofErr w:type="spellEnd"/>
      <w:r w:rsidR="006E4AF6" w:rsidRPr="002A085A">
        <w:rPr>
          <w:rFonts w:ascii="Garamond" w:hAnsi="Garamond" w:cs="Arial"/>
          <w:b/>
          <w:bCs/>
          <w:sz w:val="24"/>
          <w:szCs w:val="24"/>
        </w:rPr>
        <w:t xml:space="preserve"> da pena; princípio da individualização da pena; principio da humanidade ou da dignidade da pessoa humana; princípio da proibição da dupla punição; princípio da intervenção mínima </w:t>
      </w:r>
    </w:p>
    <w:p w:rsidR="006D64B5" w:rsidRPr="002A085A" w:rsidRDefault="006D64B5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center"/>
        <w:rPr>
          <w:rFonts w:ascii="Garamond" w:hAnsi="Garamond" w:cs="Arial"/>
          <w:b/>
          <w:bCs/>
          <w:sz w:val="24"/>
          <w:szCs w:val="24"/>
        </w:rPr>
      </w:pPr>
    </w:p>
    <w:p w:rsidR="006C13D2" w:rsidRPr="002A085A" w:rsidRDefault="00E51B16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Aula 10</w:t>
      </w:r>
      <w:r w:rsidR="00396F64" w:rsidRPr="002A085A">
        <w:rPr>
          <w:rFonts w:ascii="Garamond" w:hAnsi="Garamond" w:cs="Arial"/>
          <w:b/>
          <w:bCs/>
          <w:sz w:val="24"/>
          <w:szCs w:val="24"/>
        </w:rPr>
        <w:t xml:space="preserve">: </w:t>
      </w:r>
    </w:p>
    <w:p w:rsidR="006C13D2" w:rsidRPr="002A085A" w:rsidRDefault="00BE1ED6" w:rsidP="002A085A">
      <w:pPr>
        <w:spacing w:before="60"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es-AR"/>
        </w:rPr>
      </w:pPr>
      <w:r w:rsidRPr="002A085A">
        <w:rPr>
          <w:rFonts w:ascii="Garamond" w:eastAsia="Times New Roman" w:hAnsi="Garamond" w:cs="Times New Roman"/>
          <w:sz w:val="24"/>
          <w:szCs w:val="24"/>
          <w:lang w:val="es-AR"/>
        </w:rPr>
        <w:t>MELLO</w:t>
      </w:r>
      <w:r w:rsidR="006C13D2" w:rsidRPr="002A085A">
        <w:rPr>
          <w:rFonts w:ascii="Garamond" w:eastAsia="Times New Roman" w:hAnsi="Garamond" w:cs="Times New Roman"/>
          <w:sz w:val="24"/>
          <w:szCs w:val="24"/>
          <w:lang w:val="es-AR"/>
        </w:rPr>
        <w:t xml:space="preserve">, Sebastian Borges de Albuquerque. </w:t>
      </w:r>
      <w:r w:rsidR="006C13D2" w:rsidRPr="002A085A">
        <w:rPr>
          <w:rFonts w:ascii="Garamond" w:eastAsia="Times New Roman" w:hAnsi="Garamond" w:cs="Times New Roman"/>
          <w:sz w:val="24"/>
          <w:szCs w:val="24"/>
        </w:rPr>
        <w:t xml:space="preserve">A Matriz Constitucional, e não Axiomática, dos Princípios Implícitos de Direito Penal.  </w:t>
      </w:r>
      <w:r w:rsidR="006C13D2" w:rsidRPr="002A085A">
        <w:rPr>
          <w:rFonts w:ascii="Garamond" w:eastAsia="Times New Roman" w:hAnsi="Garamond" w:cs="Times New Roman"/>
          <w:i/>
          <w:sz w:val="24"/>
          <w:szCs w:val="24"/>
          <w:bdr w:val="none" w:sz="0" w:space="0" w:color="auto" w:frame="1"/>
        </w:rPr>
        <w:t>Ciências Penais</w:t>
      </w:r>
      <w:r w:rsidR="006C13D2" w:rsidRPr="002A085A">
        <w:rPr>
          <w:rFonts w:ascii="Garamond" w:eastAsia="Times New Roman" w:hAnsi="Garamond" w:cs="Times New Roman"/>
          <w:i/>
          <w:sz w:val="24"/>
          <w:szCs w:val="24"/>
          <w:shd w:val="clear" w:color="auto" w:fill="FFFFFF"/>
        </w:rPr>
        <w:t>: Revista da Associação Brasileira de Professores de Ciências Penais</w:t>
      </w:r>
      <w:r w:rsidR="006C13D2"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. n. 3, v. 2, 2005. </w:t>
      </w:r>
      <w:r w:rsidR="006C13D2"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159-175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.</w:t>
      </w:r>
    </w:p>
    <w:p w:rsidR="00BE1ED6" w:rsidRPr="002A085A" w:rsidRDefault="00BE1ED6" w:rsidP="002A085A">
      <w:pPr>
        <w:spacing w:before="60"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  <w:lang w:val="es-AR"/>
        </w:rPr>
        <w:t xml:space="preserve">GONZÁLEZ DE MURILLO, José Luis Serrano. Un delito sin bien jurídico. </w:t>
      </w:r>
      <w:hyperlink r:id="rId8" w:tooltip="Ver detalhes do periódico..." w:history="1">
        <w:proofErr w:type="spellStart"/>
        <w:r w:rsidRPr="002A085A">
          <w:rPr>
            <w:rStyle w:val="Hyperlink"/>
            <w:rFonts w:ascii="Garamond" w:eastAsia="Times New Roman" w:hAnsi="Garamond"/>
            <w:i/>
            <w:color w:val="auto"/>
            <w:sz w:val="24"/>
            <w:szCs w:val="24"/>
            <w:u w:val="none"/>
            <w:bdr w:val="none" w:sz="0" w:space="0" w:color="auto" w:frame="1"/>
          </w:rPr>
          <w:t>Cuadernos</w:t>
        </w:r>
        <w:proofErr w:type="spellEnd"/>
        <w:r w:rsidRPr="002A085A">
          <w:rPr>
            <w:rStyle w:val="Hyperlink"/>
            <w:rFonts w:ascii="Garamond" w:eastAsia="Times New Roman" w:hAnsi="Garamond"/>
            <w:i/>
            <w:color w:val="auto"/>
            <w:sz w:val="24"/>
            <w:szCs w:val="24"/>
            <w:u w:val="none"/>
            <w:bdr w:val="none" w:sz="0" w:space="0" w:color="auto" w:frame="1"/>
          </w:rPr>
          <w:t xml:space="preserve"> de </w:t>
        </w:r>
        <w:proofErr w:type="spellStart"/>
        <w:r w:rsidRPr="002A085A">
          <w:rPr>
            <w:rStyle w:val="Hyperlink"/>
            <w:rFonts w:ascii="Garamond" w:eastAsia="Times New Roman" w:hAnsi="Garamond"/>
            <w:i/>
            <w:color w:val="auto"/>
            <w:sz w:val="24"/>
            <w:szCs w:val="24"/>
            <w:u w:val="none"/>
            <w:bdr w:val="none" w:sz="0" w:space="0" w:color="auto" w:frame="1"/>
          </w:rPr>
          <w:t>doctrina</w:t>
        </w:r>
        <w:proofErr w:type="spellEnd"/>
        <w:r w:rsidRPr="002A085A">
          <w:rPr>
            <w:rStyle w:val="Hyperlink"/>
            <w:rFonts w:ascii="Garamond" w:eastAsia="Times New Roman" w:hAnsi="Garamond"/>
            <w:i/>
            <w:color w:val="auto"/>
            <w:sz w:val="24"/>
            <w:szCs w:val="24"/>
            <w:u w:val="none"/>
            <w:bdr w:val="none" w:sz="0" w:space="0" w:color="auto" w:frame="1"/>
          </w:rPr>
          <w:t xml:space="preserve"> y </w:t>
        </w:r>
        <w:proofErr w:type="spellStart"/>
        <w:r w:rsidRPr="002A085A">
          <w:rPr>
            <w:rStyle w:val="Hyperlink"/>
            <w:rFonts w:ascii="Garamond" w:eastAsia="Times New Roman" w:hAnsi="Garamond"/>
            <w:i/>
            <w:color w:val="auto"/>
            <w:sz w:val="24"/>
            <w:szCs w:val="24"/>
            <w:u w:val="none"/>
            <w:bdr w:val="none" w:sz="0" w:space="0" w:color="auto" w:frame="1"/>
          </w:rPr>
          <w:t>jurisprudencia</w:t>
        </w:r>
        <w:proofErr w:type="spellEnd"/>
        <w:r w:rsidRPr="002A085A">
          <w:rPr>
            <w:rStyle w:val="Hyperlink"/>
            <w:rFonts w:ascii="Garamond" w:eastAsia="Times New Roman" w:hAnsi="Garamond"/>
            <w:i/>
            <w:color w:val="auto"/>
            <w:sz w:val="24"/>
            <w:szCs w:val="24"/>
            <w:u w:val="none"/>
            <w:bdr w:val="none" w:sz="0" w:space="0" w:color="auto" w:frame="1"/>
          </w:rPr>
          <w:t xml:space="preserve"> penal</w:t>
        </w:r>
      </w:hyperlink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. n. 22, 12/13, 2007/2008. 163-191. </w:t>
      </w:r>
    </w:p>
    <w:p w:rsidR="00396F64" w:rsidRPr="002A085A" w:rsidRDefault="00710190" w:rsidP="002A085A">
      <w:pPr>
        <w:spacing w:before="6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s-AR"/>
        </w:rPr>
      </w:pPr>
      <w:r w:rsidRPr="002A085A">
        <w:rPr>
          <w:rFonts w:ascii="Garamond" w:hAnsi="Garamond" w:cs="Times New Roman"/>
          <w:sz w:val="24"/>
          <w:szCs w:val="24"/>
        </w:rPr>
        <w:t xml:space="preserve">SANTIAGO, Paulo Roberto. Princípio da lesividade e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desligitamação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 do direito penal. </w:t>
      </w:r>
      <w:hyperlink r:id="rId9" w:tooltip="Ver detalhes do periódico..." w:history="1">
        <w:r w:rsidRPr="002A085A">
          <w:rPr>
            <w:rStyle w:val="Hyperlink"/>
            <w:rFonts w:ascii="Garamond" w:eastAsia="Times New Roman" w:hAnsi="Garamond"/>
            <w:i/>
            <w:color w:val="auto"/>
            <w:sz w:val="24"/>
            <w:szCs w:val="24"/>
            <w:u w:val="none"/>
            <w:bdr w:val="none" w:sz="0" w:space="0" w:color="auto" w:frame="1"/>
          </w:rPr>
          <w:t>Ciências Penais</w:t>
        </w:r>
      </w:hyperlink>
      <w:r w:rsidRPr="002A085A">
        <w:rPr>
          <w:rFonts w:ascii="Garamond" w:eastAsia="Times New Roman" w:hAnsi="Garamond" w:cs="Times New Roman"/>
          <w:i/>
          <w:sz w:val="24"/>
          <w:szCs w:val="24"/>
          <w:shd w:val="clear" w:color="auto" w:fill="FFFFFF"/>
        </w:rPr>
        <w:t>: Revista da Associação Brasileira de Professores de Ciências Penais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. n. 13, v. 7, 2010. 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249-274</w:t>
      </w:r>
      <w:r w:rsidRPr="002A085A">
        <w:rPr>
          <w:rStyle w:val="apple-converted-space"/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 </w:t>
      </w:r>
    </w:p>
    <w:p w:rsidR="006C13D2" w:rsidRPr="002A085A" w:rsidRDefault="006C13D2" w:rsidP="002A085A">
      <w:pPr>
        <w:pStyle w:val="Textodenotaderodap"/>
        <w:tabs>
          <w:tab w:val="left" w:pos="142"/>
        </w:tabs>
        <w:spacing w:before="60"/>
        <w:ind w:firstLine="360"/>
        <w:jc w:val="both"/>
        <w:rPr>
          <w:rFonts w:ascii="Garamond" w:hAnsi="Garamond"/>
          <w:sz w:val="24"/>
          <w:szCs w:val="24"/>
          <w:lang w:val="es-AR"/>
        </w:rPr>
      </w:pPr>
    </w:p>
    <w:p w:rsidR="00396F64" w:rsidRPr="002A085A" w:rsidRDefault="00E51B16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aramond" w:hAnsi="Garamond" w:cs="Arial"/>
          <w:b/>
          <w:bCs/>
          <w:sz w:val="24"/>
          <w:szCs w:val="24"/>
          <w:lang w:val="es-AR"/>
        </w:rPr>
      </w:pPr>
      <w:r>
        <w:rPr>
          <w:rFonts w:ascii="Garamond" w:hAnsi="Garamond" w:cs="Arial"/>
          <w:b/>
          <w:bCs/>
          <w:sz w:val="24"/>
          <w:szCs w:val="24"/>
          <w:lang w:val="es-AR"/>
        </w:rPr>
        <w:t>Aula 11</w:t>
      </w:r>
      <w:r w:rsidR="00396F64" w:rsidRPr="002A085A">
        <w:rPr>
          <w:rFonts w:ascii="Garamond" w:hAnsi="Garamond" w:cs="Arial"/>
          <w:b/>
          <w:bCs/>
          <w:sz w:val="24"/>
          <w:szCs w:val="24"/>
          <w:lang w:val="es-AR"/>
        </w:rPr>
        <w:t xml:space="preserve">: </w:t>
      </w:r>
    </w:p>
    <w:p w:rsidR="00D90464" w:rsidRPr="002A085A" w:rsidRDefault="00D90464" w:rsidP="002A085A">
      <w:pPr>
        <w:spacing w:before="60"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es-AR"/>
        </w:rPr>
      </w:pPr>
      <w:r w:rsidRPr="002A085A">
        <w:rPr>
          <w:rFonts w:ascii="Garamond" w:eastAsia="Times New Roman" w:hAnsi="Garamond" w:cs="Times New Roman"/>
          <w:sz w:val="24"/>
          <w:szCs w:val="24"/>
          <w:bdr w:val="none" w:sz="0" w:space="0" w:color="auto" w:frame="1"/>
          <w:lang w:val="es-AR"/>
        </w:rPr>
        <w:t xml:space="preserve">BARBERO SANTOS, Mariano. Contribución al estudio de los delitos de peligro abstracto. </w:t>
      </w:r>
      <w:hyperlink r:id="rId10" w:tooltip="Ver detalhes do periódico..." w:history="1">
        <w:r w:rsidR="00851289"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  <w:lang w:val="es-AR"/>
          </w:rPr>
          <w:t>Anuario de derecho penal y ciencias penales</w:t>
        </w:r>
      </w:hyperlink>
      <w:r w:rsidR="00851289"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. n. 3, v. 26, 1973. 487-50</w:t>
      </w:r>
      <w:r w:rsidR="00851289" w:rsidRPr="002A085A">
        <w:rPr>
          <w:rFonts w:ascii="Garamond" w:eastAsia="Times New Roman" w:hAnsi="Garamond" w:cs="Times New Roman"/>
          <w:sz w:val="24"/>
          <w:szCs w:val="24"/>
          <w:lang w:val="es-AR"/>
        </w:rPr>
        <w:t>0.</w:t>
      </w:r>
    </w:p>
    <w:p w:rsidR="001A0E7F" w:rsidRPr="002A085A" w:rsidRDefault="001A0E7F" w:rsidP="002A085A">
      <w:pPr>
        <w:spacing w:before="60"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es-AR"/>
        </w:rPr>
      </w:pPr>
      <w:r w:rsidRPr="002A085A">
        <w:rPr>
          <w:rFonts w:ascii="Garamond" w:eastAsia="Times New Roman" w:hAnsi="Garamond" w:cs="Times New Roman"/>
          <w:sz w:val="24"/>
          <w:szCs w:val="24"/>
          <w:bdr w:val="none" w:sz="0" w:space="0" w:color="auto" w:frame="1"/>
          <w:lang w:val="es-AR"/>
        </w:rPr>
        <w:t xml:space="preserve">DONNA, Edgardo Alberto. La sociedad de riesgos y los delitos de peligro abstracto. </w:t>
      </w:r>
      <w:r w:rsidR="00851289" w:rsidRPr="002A085A">
        <w:rPr>
          <w:rFonts w:ascii="Garamond" w:eastAsia="Times New Roman" w:hAnsi="Garamond" w:cs="Times New Roman"/>
          <w:sz w:val="24"/>
          <w:szCs w:val="24"/>
          <w:bdr w:val="none" w:sz="0" w:space="0" w:color="auto" w:frame="1"/>
          <w:lang w:val="es-AR"/>
        </w:rPr>
        <w:t xml:space="preserve">In: </w:t>
      </w:r>
      <w:r w:rsidR="00851289"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GARCÍA VALDÉS, Carlos et al (Coord.).</w:t>
      </w:r>
      <w:r w:rsidR="00851289" w:rsidRPr="002A085A">
        <w:rPr>
          <w:rStyle w:val="apple-converted-space"/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 </w:t>
      </w:r>
      <w:hyperlink r:id="rId11" w:tooltip="Ver detalhes da obra..." w:history="1">
        <w:r w:rsidR="00851289"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  <w:lang w:val="es-AR"/>
          </w:rPr>
          <w:t>Estudios penales en homenaje a Enrique Gimbernat II</w:t>
        </w:r>
      </w:hyperlink>
      <w:r w:rsidR="00851289"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. 863-878</w:t>
      </w:r>
      <w:r w:rsidR="00851289" w:rsidRPr="002A085A">
        <w:rPr>
          <w:rStyle w:val="apple-converted-space"/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 </w:t>
      </w:r>
      <w:r w:rsidR="00851289" w:rsidRPr="002A085A">
        <w:rPr>
          <w:rFonts w:ascii="Garamond" w:eastAsia="Times New Roman" w:hAnsi="Garamond" w:cs="Times New Roman"/>
          <w:sz w:val="24"/>
          <w:szCs w:val="24"/>
          <w:lang w:val="es-AR"/>
        </w:rPr>
        <w:t>.</w:t>
      </w:r>
    </w:p>
    <w:p w:rsidR="00E51B16" w:rsidRDefault="00E51B16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center"/>
        <w:rPr>
          <w:rFonts w:ascii="Garamond" w:hAnsi="Garamond" w:cs="Arial"/>
          <w:b/>
          <w:bCs/>
          <w:sz w:val="24"/>
          <w:szCs w:val="24"/>
        </w:rPr>
      </w:pPr>
    </w:p>
    <w:p w:rsidR="00396F64" w:rsidRPr="002A085A" w:rsidRDefault="00E51B16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Aula 12</w:t>
      </w:r>
      <w:r w:rsidR="00680076" w:rsidRPr="002A085A">
        <w:rPr>
          <w:rFonts w:ascii="Garamond" w:hAnsi="Garamond" w:cs="Arial"/>
          <w:b/>
          <w:bCs/>
          <w:sz w:val="24"/>
          <w:szCs w:val="24"/>
        </w:rPr>
        <w:t>:</w:t>
      </w:r>
      <w:r w:rsidR="00396F64" w:rsidRPr="002A085A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680076" w:rsidRPr="002A085A" w:rsidRDefault="00680076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center"/>
        <w:rPr>
          <w:rFonts w:ascii="Garamond" w:hAnsi="Garamond" w:cs="Times New Roman"/>
          <w:spacing w:val="-1"/>
          <w:sz w:val="24"/>
          <w:szCs w:val="24"/>
        </w:rPr>
      </w:pPr>
      <w:r w:rsidRPr="002A085A">
        <w:rPr>
          <w:rFonts w:ascii="Garamond" w:hAnsi="Garamond" w:cs="Times New Roman"/>
          <w:spacing w:val="-1"/>
          <w:sz w:val="24"/>
          <w:szCs w:val="24"/>
        </w:rPr>
        <w:t xml:space="preserve">BATISTA, Nilo – ZAFFARONI, E.R. – ALAGIA, A. – SLOKAR, A. </w:t>
      </w:r>
      <w:r w:rsidRPr="002A085A">
        <w:rPr>
          <w:rFonts w:ascii="Garamond" w:hAnsi="Garamond" w:cs="Times New Roman"/>
          <w:i/>
          <w:iCs/>
          <w:spacing w:val="-1"/>
          <w:sz w:val="24"/>
          <w:szCs w:val="24"/>
        </w:rPr>
        <w:t>Direito Penal brasileiro</w:t>
      </w:r>
      <w:r w:rsidRPr="002A085A">
        <w:rPr>
          <w:rFonts w:ascii="Garamond" w:hAnsi="Garamond" w:cs="Times New Roman"/>
          <w:spacing w:val="-1"/>
          <w:sz w:val="24"/>
          <w:szCs w:val="24"/>
        </w:rPr>
        <w:t xml:space="preserve">. Rio de Janeiro: </w:t>
      </w:r>
      <w:proofErr w:type="spellStart"/>
      <w:r w:rsidRPr="002A085A">
        <w:rPr>
          <w:rFonts w:ascii="Garamond" w:hAnsi="Garamond" w:cs="Times New Roman"/>
          <w:spacing w:val="-1"/>
          <w:sz w:val="24"/>
          <w:szCs w:val="24"/>
        </w:rPr>
        <w:t>Revan</w:t>
      </w:r>
      <w:proofErr w:type="spellEnd"/>
      <w:r w:rsidRPr="002A085A">
        <w:rPr>
          <w:rFonts w:ascii="Garamond" w:hAnsi="Garamond" w:cs="Times New Roman"/>
          <w:spacing w:val="-1"/>
          <w:sz w:val="24"/>
          <w:szCs w:val="24"/>
        </w:rPr>
        <w:t xml:space="preserve">, 2010. v. 2. </w:t>
      </w:r>
    </w:p>
    <w:p w:rsidR="00D81DA3" w:rsidRPr="002A085A" w:rsidRDefault="00D81DA3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center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BECHARA, Ana Elisa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Liberatore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 S. O rendimento da teoria do bem jurídico no Direito Penal atual. </w:t>
      </w:r>
      <w:r w:rsidRPr="002A085A">
        <w:rPr>
          <w:rFonts w:ascii="Garamond" w:hAnsi="Garamond" w:cs="Times New Roman"/>
          <w:i/>
          <w:iCs/>
          <w:sz w:val="24"/>
          <w:szCs w:val="24"/>
        </w:rPr>
        <w:t>Revista Liberdades</w:t>
      </w:r>
      <w:r w:rsidRPr="002A085A">
        <w:rPr>
          <w:rFonts w:ascii="Garamond" w:hAnsi="Garamond" w:cs="Times New Roman"/>
          <w:sz w:val="24"/>
          <w:szCs w:val="24"/>
        </w:rPr>
        <w:t xml:space="preserve">, São Paulo,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n.°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 01, pp. 16-29, mai./ago. 2009.</w:t>
      </w:r>
    </w:p>
    <w:p w:rsidR="006C13D2" w:rsidRPr="002A085A" w:rsidRDefault="006C13D2" w:rsidP="002A085A">
      <w:pPr>
        <w:spacing w:before="60"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es-AR"/>
        </w:rPr>
      </w:pP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JAKOBS, </w:t>
      </w:r>
      <w:proofErr w:type="spellStart"/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Günther</w:t>
      </w:r>
      <w:proofErr w:type="spellEnd"/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.</w:t>
      </w:r>
      <w:r w:rsidR="00272ADE"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 </w:t>
      </w:r>
      <w:r w:rsidR="00272ADE"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¿Qué protege el Derecho penal – bienes jurídicos o la vigência de la norma?</w:t>
      </w:r>
      <w:r w:rsidRPr="002A085A">
        <w:rPr>
          <w:rStyle w:val="apple-converted-space"/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 </w:t>
      </w:r>
    </w:p>
    <w:p w:rsidR="002A085A" w:rsidRPr="002A085A" w:rsidRDefault="002A085A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center"/>
        <w:rPr>
          <w:rFonts w:ascii="Garamond" w:hAnsi="Garamond" w:cs="Arial"/>
          <w:bCs/>
          <w:sz w:val="24"/>
          <w:szCs w:val="24"/>
          <w:lang w:val="es-AR"/>
        </w:rPr>
      </w:pPr>
    </w:p>
    <w:p w:rsidR="00680076" w:rsidRPr="002A085A" w:rsidRDefault="00680076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center"/>
        <w:rPr>
          <w:rFonts w:ascii="Garamond" w:hAnsi="Garamond" w:cs="Arial"/>
          <w:b/>
          <w:bCs/>
          <w:sz w:val="24"/>
          <w:szCs w:val="24"/>
          <w:lang w:val="es-AR"/>
        </w:rPr>
      </w:pPr>
      <w:r w:rsidRPr="002A085A">
        <w:rPr>
          <w:rFonts w:ascii="Garamond" w:hAnsi="Garamond" w:cs="Arial"/>
          <w:b/>
          <w:bCs/>
          <w:sz w:val="24"/>
          <w:szCs w:val="24"/>
          <w:lang w:val="es-AR"/>
        </w:rPr>
        <w:t>Aula 1</w:t>
      </w:r>
      <w:r w:rsidR="00040689">
        <w:rPr>
          <w:rFonts w:ascii="Garamond" w:hAnsi="Garamond" w:cs="Arial"/>
          <w:b/>
          <w:bCs/>
          <w:sz w:val="24"/>
          <w:szCs w:val="24"/>
          <w:lang w:val="es-AR"/>
        </w:rPr>
        <w:t>3</w:t>
      </w:r>
      <w:r w:rsidRPr="002A085A">
        <w:rPr>
          <w:rFonts w:ascii="Garamond" w:hAnsi="Garamond" w:cs="Arial"/>
          <w:b/>
          <w:bCs/>
          <w:sz w:val="24"/>
          <w:szCs w:val="24"/>
          <w:lang w:val="es-AR"/>
        </w:rPr>
        <w:t>:</w:t>
      </w:r>
    </w:p>
    <w:p w:rsidR="00680076" w:rsidRPr="002A085A" w:rsidRDefault="00680076" w:rsidP="002A085A">
      <w:pPr>
        <w:pStyle w:val="Textodenotaderodap"/>
        <w:tabs>
          <w:tab w:val="left" w:pos="142"/>
        </w:tabs>
        <w:spacing w:before="60"/>
        <w:ind w:firstLine="360"/>
        <w:jc w:val="both"/>
        <w:rPr>
          <w:rFonts w:ascii="Garamond" w:hAnsi="Garamond"/>
          <w:sz w:val="24"/>
          <w:szCs w:val="24"/>
          <w:lang w:val="es-AR"/>
        </w:rPr>
      </w:pPr>
      <w:r w:rsidRPr="002A085A">
        <w:rPr>
          <w:rFonts w:ascii="Garamond" w:hAnsi="Garamond"/>
          <w:sz w:val="24"/>
          <w:szCs w:val="24"/>
          <w:lang w:val="es-AR"/>
        </w:rPr>
        <w:t xml:space="preserve">BACIGALUPO, Enrique, </w:t>
      </w:r>
      <w:r w:rsidRPr="002A085A">
        <w:rPr>
          <w:rFonts w:ascii="Garamond" w:hAnsi="Garamond"/>
          <w:i/>
          <w:sz w:val="24"/>
          <w:szCs w:val="24"/>
          <w:lang w:val="es-AR"/>
        </w:rPr>
        <w:t>Principios Constitucionales de derecho penal</w:t>
      </w:r>
      <w:r w:rsidRPr="002A085A">
        <w:rPr>
          <w:rFonts w:ascii="Garamond" w:hAnsi="Garamond"/>
          <w:sz w:val="24"/>
          <w:szCs w:val="24"/>
          <w:lang w:val="es-AR"/>
        </w:rPr>
        <w:t>, Bs. As.: Hammurabi, 1999.</w:t>
      </w:r>
    </w:p>
    <w:p w:rsidR="00680076" w:rsidRPr="002A085A" w:rsidRDefault="00680076" w:rsidP="002A085A">
      <w:pPr>
        <w:pStyle w:val="Textodenotaderodap"/>
        <w:tabs>
          <w:tab w:val="left" w:pos="142"/>
        </w:tabs>
        <w:spacing w:before="60"/>
        <w:ind w:firstLine="360"/>
        <w:jc w:val="both"/>
        <w:rPr>
          <w:rFonts w:ascii="Garamond" w:hAnsi="Garamond"/>
          <w:sz w:val="24"/>
          <w:szCs w:val="24"/>
        </w:rPr>
      </w:pPr>
      <w:r w:rsidRPr="002A085A">
        <w:rPr>
          <w:rFonts w:ascii="Garamond" w:hAnsi="Garamond"/>
          <w:sz w:val="24"/>
          <w:szCs w:val="24"/>
        </w:rPr>
        <w:t xml:space="preserve">QUERALT, Joan J., </w:t>
      </w:r>
      <w:r w:rsidRPr="002A085A">
        <w:rPr>
          <w:rFonts w:ascii="Garamond" w:hAnsi="Garamond"/>
          <w:i/>
          <w:sz w:val="24"/>
          <w:szCs w:val="24"/>
        </w:rPr>
        <w:t>El principio non bis in idem</w:t>
      </w:r>
      <w:r w:rsidRPr="002A085A">
        <w:rPr>
          <w:rFonts w:ascii="Garamond" w:hAnsi="Garamond"/>
          <w:sz w:val="24"/>
          <w:szCs w:val="24"/>
        </w:rPr>
        <w:t>, en Colección de Jurisprudencia Práctica, Madrid, 1992.</w:t>
      </w:r>
    </w:p>
    <w:p w:rsidR="00A92829" w:rsidRPr="002A085A" w:rsidRDefault="00A92829" w:rsidP="002A085A">
      <w:pPr>
        <w:spacing w:before="60"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  <w:lang w:val="es-AR"/>
        </w:rPr>
        <w:t xml:space="preserve">HIRSCH, Hans Joachim. Acerca del estado actual de la discusión sobre el concepto de bien jurídico. 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Facultad de Derecho de la UNED.</w:t>
      </w:r>
      <w:r w:rsidRPr="002A085A">
        <w:rPr>
          <w:rStyle w:val="apple-converted-space"/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 </w:t>
      </w:r>
      <w:hyperlink r:id="rId12" w:tooltip="Ver detalhes da obra..." w:history="1">
        <w:r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  <w:lang w:val="es-AR"/>
          </w:rPr>
          <w:t>Modernas tendencias en la ciencia del derecho penal y en la criminología</w:t>
        </w:r>
      </w:hyperlink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 xml:space="preserve">. 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371-387</w:t>
      </w:r>
    </w:p>
    <w:p w:rsidR="001C0919" w:rsidRPr="002A085A" w:rsidRDefault="001C0919" w:rsidP="002A085A">
      <w:pPr>
        <w:autoSpaceDE w:val="0"/>
        <w:autoSpaceDN w:val="0"/>
        <w:adjustRightInd w:val="0"/>
        <w:spacing w:before="60" w:after="0" w:line="240" w:lineRule="auto"/>
        <w:ind w:firstLine="360"/>
        <w:jc w:val="both"/>
        <w:outlineLvl w:val="0"/>
        <w:rPr>
          <w:rFonts w:ascii="Garamond" w:hAnsi="Garamond" w:cs="Times New Roman"/>
          <w:bCs/>
          <w:sz w:val="24"/>
          <w:szCs w:val="24"/>
        </w:rPr>
      </w:pPr>
    </w:p>
    <w:p w:rsidR="00517986" w:rsidRPr="00040689" w:rsidRDefault="00040689" w:rsidP="0004068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040689">
        <w:rPr>
          <w:rFonts w:ascii="Garamond" w:hAnsi="Garamond" w:cs="Times New Roman"/>
          <w:b/>
          <w:bCs/>
          <w:sz w:val="24"/>
          <w:szCs w:val="24"/>
        </w:rPr>
        <w:t>Unidade 7</w:t>
      </w:r>
      <w:r w:rsidR="00517986" w:rsidRPr="00040689">
        <w:rPr>
          <w:rFonts w:ascii="Garamond" w:hAnsi="Garamond" w:cs="Times New Roman"/>
          <w:b/>
          <w:bCs/>
          <w:sz w:val="24"/>
          <w:szCs w:val="24"/>
        </w:rPr>
        <w:t>. Princípio da autonomia; moralismo legal; paternalismo jurídico-penal; consentimento do titular do bem jurídico tutelado; “</w:t>
      </w:r>
      <w:proofErr w:type="spellStart"/>
      <w:r w:rsidR="00517986" w:rsidRPr="00040689">
        <w:rPr>
          <w:rFonts w:ascii="Garamond" w:hAnsi="Garamond" w:cs="Times New Roman"/>
          <w:b/>
          <w:bCs/>
          <w:sz w:val="24"/>
          <w:szCs w:val="24"/>
        </w:rPr>
        <w:t>harm</w:t>
      </w:r>
      <w:proofErr w:type="spellEnd"/>
      <w:r w:rsidR="00517986" w:rsidRPr="0004068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517986" w:rsidRPr="00040689">
        <w:rPr>
          <w:rFonts w:ascii="Garamond" w:hAnsi="Garamond" w:cs="Times New Roman"/>
          <w:b/>
          <w:bCs/>
          <w:sz w:val="24"/>
          <w:szCs w:val="24"/>
        </w:rPr>
        <w:t>principle</w:t>
      </w:r>
      <w:proofErr w:type="spellEnd"/>
      <w:r w:rsidR="00517986" w:rsidRPr="00040689">
        <w:rPr>
          <w:rFonts w:ascii="Garamond" w:hAnsi="Garamond" w:cs="Times New Roman"/>
          <w:b/>
          <w:bCs/>
          <w:sz w:val="24"/>
          <w:szCs w:val="24"/>
        </w:rPr>
        <w:t>” e teoria do bem jurídico.</w:t>
      </w:r>
    </w:p>
    <w:p w:rsidR="00517986" w:rsidRPr="002A085A" w:rsidRDefault="00517986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396F64" w:rsidRPr="002A085A" w:rsidRDefault="00ED436D" w:rsidP="00040689">
      <w:pPr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center"/>
        <w:rPr>
          <w:rFonts w:ascii="Garamond" w:hAnsi="Garamond" w:cs="Arial"/>
          <w:b/>
          <w:bCs/>
          <w:sz w:val="24"/>
          <w:szCs w:val="24"/>
        </w:rPr>
      </w:pPr>
      <w:r w:rsidRPr="002A085A">
        <w:rPr>
          <w:rFonts w:ascii="Garamond" w:hAnsi="Garamond" w:cs="Arial"/>
          <w:b/>
          <w:bCs/>
          <w:sz w:val="24"/>
          <w:szCs w:val="24"/>
        </w:rPr>
        <w:t>Aula 1</w:t>
      </w:r>
      <w:r w:rsidR="00040689">
        <w:rPr>
          <w:rFonts w:ascii="Garamond" w:hAnsi="Garamond" w:cs="Arial"/>
          <w:b/>
          <w:bCs/>
          <w:sz w:val="24"/>
          <w:szCs w:val="24"/>
        </w:rPr>
        <w:t>4</w:t>
      </w:r>
      <w:r w:rsidRPr="002A085A">
        <w:rPr>
          <w:rFonts w:ascii="Garamond" w:hAnsi="Garamond" w:cs="Arial"/>
          <w:b/>
          <w:bCs/>
          <w:sz w:val="24"/>
          <w:szCs w:val="24"/>
        </w:rPr>
        <w:t xml:space="preserve">: </w:t>
      </w:r>
    </w:p>
    <w:p w:rsidR="00ED436D" w:rsidRPr="002A085A" w:rsidRDefault="00ED436D" w:rsidP="002A085A">
      <w:pPr>
        <w:spacing w:before="60"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  <w:r w:rsidRPr="002A085A">
        <w:rPr>
          <w:rFonts w:ascii="Garamond" w:eastAsia="Times New Roman" w:hAnsi="Garamond" w:cs="Times New Roman"/>
          <w:sz w:val="24"/>
          <w:szCs w:val="24"/>
          <w:bdr w:val="none" w:sz="0" w:space="0" w:color="auto" w:frame="1"/>
        </w:rPr>
        <w:t>NEGRI, André Del. Compreensão constitucional sobre o tratamento médico sem transfusão de sangue</w:t>
      </w:r>
      <w:r w:rsidRPr="002A085A">
        <w:rPr>
          <w:rFonts w:ascii="Garamond" w:eastAsia="Times New Roman" w:hAnsi="Garamond" w:cs="Times New Roman"/>
          <w:sz w:val="24"/>
          <w:szCs w:val="24"/>
        </w:rPr>
        <w:t>.</w:t>
      </w:r>
      <w:r w:rsidRPr="002A085A">
        <w:rPr>
          <w:rFonts w:ascii="Garamond" w:eastAsia="Times New Roman" w:hAnsi="Garamond" w:cs="Times New Roman"/>
          <w:sz w:val="24"/>
          <w:szCs w:val="24"/>
          <w:bdr w:val="none" w:sz="0" w:space="0" w:color="auto" w:frame="1"/>
        </w:rPr>
        <w:t xml:space="preserve"> Direitos Fundamentais e Justiça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. n. 15, v. 5, 2011. 139-158.</w:t>
      </w:r>
    </w:p>
    <w:p w:rsidR="00396F64" w:rsidRPr="002A085A" w:rsidRDefault="00ED436D" w:rsidP="002A085A">
      <w:pPr>
        <w:spacing w:before="60"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</w:rPr>
      </w:pP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lastRenderedPageBreak/>
        <w:t xml:space="preserve">RODRIGUES, </w:t>
      </w:r>
      <w:proofErr w:type="spellStart"/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Giselly</w:t>
      </w:r>
      <w:proofErr w:type="spellEnd"/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 Campelo. Consentimento do ofendido: breves considerações de dogmática penal e suas consequências na relação jurídica médico-paciente. Revista da Associação Brasileira de Professores de Ciências Penais. n. 14, v. 8, 2011. 63-105</w:t>
      </w:r>
      <w:r w:rsidRPr="002A085A">
        <w:rPr>
          <w:rFonts w:ascii="Garamond" w:eastAsia="Times New Roman" w:hAnsi="Garamond" w:cs="Times New Roman"/>
          <w:sz w:val="24"/>
          <w:szCs w:val="24"/>
        </w:rPr>
        <w:t>.</w:t>
      </w:r>
      <w:r w:rsidRPr="002A085A">
        <w:rPr>
          <w:rFonts w:ascii="Garamond" w:hAnsi="Garamond" w:cs="Times New Roman"/>
          <w:spacing w:val="-1"/>
          <w:sz w:val="24"/>
          <w:szCs w:val="24"/>
        </w:rPr>
        <w:cr/>
      </w:r>
    </w:p>
    <w:p w:rsidR="002A085A" w:rsidRPr="002A085A" w:rsidRDefault="00517986" w:rsidP="0004068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2A085A">
        <w:rPr>
          <w:rFonts w:ascii="Garamond" w:hAnsi="Garamond" w:cs="Times New Roman"/>
          <w:b/>
          <w:bCs/>
          <w:sz w:val="24"/>
          <w:szCs w:val="24"/>
        </w:rPr>
        <w:t>Aula 1</w:t>
      </w:r>
      <w:r w:rsidR="00040689">
        <w:rPr>
          <w:rFonts w:ascii="Garamond" w:hAnsi="Garamond" w:cs="Times New Roman"/>
          <w:b/>
          <w:bCs/>
          <w:sz w:val="24"/>
          <w:szCs w:val="24"/>
        </w:rPr>
        <w:t>5</w:t>
      </w:r>
      <w:r w:rsidRPr="002A085A">
        <w:rPr>
          <w:rFonts w:ascii="Garamond" w:hAnsi="Garamond" w:cs="Times New Roman"/>
          <w:b/>
          <w:bCs/>
          <w:sz w:val="24"/>
          <w:szCs w:val="24"/>
        </w:rPr>
        <w:t xml:space="preserve">: </w:t>
      </w:r>
    </w:p>
    <w:p w:rsidR="00D81DA3" w:rsidRPr="002A085A" w:rsidRDefault="00D81DA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DWORKIN, Gerald. Paternalismo. Trad. João Paulo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Orsini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 Martinelli. Revista Justiça e Sistema Criminal, vol. 04, n. 06, 2012, pp. 07-26.</w:t>
      </w:r>
    </w:p>
    <w:p w:rsidR="00D81DA3" w:rsidRPr="002A085A" w:rsidRDefault="00D81DA3" w:rsidP="002A085A">
      <w:pPr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2A085A">
        <w:rPr>
          <w:rFonts w:ascii="Garamond" w:hAnsi="Garamond" w:cs="Times New Roman"/>
          <w:sz w:val="24"/>
          <w:szCs w:val="24"/>
          <w:lang w:val="en-US" w:eastAsia="pt-BR"/>
        </w:rPr>
        <w:t>_____. Paternalism: some second thoughts. In: _____</w:t>
      </w:r>
      <w:r w:rsidRPr="002A085A">
        <w:rPr>
          <w:rFonts w:ascii="Garamond" w:hAnsi="Garamond" w:cs="Times New Roman"/>
          <w:sz w:val="24"/>
          <w:szCs w:val="24"/>
          <w:lang w:val="en-US"/>
        </w:rPr>
        <w:t xml:space="preserve"> (coord.) </w:t>
      </w:r>
      <w:r w:rsidRPr="002A085A">
        <w:rPr>
          <w:rFonts w:ascii="Garamond" w:hAnsi="Garamond" w:cs="Times New Roman"/>
          <w:i/>
          <w:sz w:val="24"/>
          <w:szCs w:val="24"/>
          <w:lang w:val="en-US"/>
        </w:rPr>
        <w:t>The Theory and Practice of Autonomy</w:t>
      </w:r>
      <w:r w:rsidRPr="002A085A">
        <w:rPr>
          <w:rFonts w:ascii="Garamond" w:hAnsi="Garamond" w:cs="Times New Roman"/>
          <w:sz w:val="24"/>
          <w:szCs w:val="24"/>
          <w:lang w:val="en-US"/>
        </w:rPr>
        <w:t>. Cambridge, Nova Iorque: Cambridge. 1988. pp. 121-129.</w:t>
      </w:r>
    </w:p>
    <w:p w:rsidR="00D81DA3" w:rsidRPr="002A085A" w:rsidRDefault="00D81DA3" w:rsidP="002A085A">
      <w:pPr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n-US" w:eastAsia="pt-BR"/>
        </w:rPr>
      </w:pPr>
      <w:r w:rsidRPr="002A085A">
        <w:rPr>
          <w:rFonts w:ascii="Garamond" w:hAnsi="Garamond" w:cs="Times New Roman"/>
          <w:sz w:val="24"/>
          <w:szCs w:val="24"/>
          <w:lang w:val="en-US"/>
        </w:rPr>
        <w:t xml:space="preserve">FOTION, N. Paternalism. </w:t>
      </w:r>
      <w:r w:rsidRPr="002A085A">
        <w:rPr>
          <w:rFonts w:ascii="Garamond" w:hAnsi="Garamond" w:cs="Times New Roman"/>
          <w:i/>
          <w:iCs/>
          <w:sz w:val="24"/>
          <w:szCs w:val="24"/>
          <w:lang w:val="en-US" w:eastAsia="pt-BR"/>
        </w:rPr>
        <w:t>Ethics</w:t>
      </w:r>
      <w:r w:rsidRPr="002A085A">
        <w:rPr>
          <w:rFonts w:ascii="Garamond" w:hAnsi="Garamond" w:cs="Times New Roman"/>
          <w:sz w:val="24"/>
          <w:szCs w:val="24"/>
          <w:lang w:val="en-US" w:eastAsia="pt-BR"/>
        </w:rPr>
        <w:t>, Chicago, vol. 89, n.º 2, pp. 191-198, jan. 1979.</w:t>
      </w:r>
    </w:p>
    <w:p w:rsidR="00D81DA3" w:rsidRPr="002A085A" w:rsidRDefault="00D81DA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s-ES"/>
        </w:rPr>
      </w:pPr>
      <w:r w:rsidRPr="002A085A">
        <w:rPr>
          <w:rFonts w:ascii="Garamond" w:hAnsi="Garamond" w:cs="Times New Roman"/>
          <w:sz w:val="24"/>
          <w:szCs w:val="24"/>
          <w:lang w:val="en-US"/>
        </w:rPr>
        <w:t xml:space="preserve">MILL, John Stuart. </w:t>
      </w:r>
      <w:r w:rsidRPr="002A085A">
        <w:rPr>
          <w:rFonts w:ascii="Garamond" w:hAnsi="Garamond" w:cs="Times New Roman"/>
          <w:i/>
          <w:sz w:val="24"/>
          <w:szCs w:val="24"/>
          <w:lang w:val="en-US"/>
        </w:rPr>
        <w:t xml:space="preserve">On liberty </w:t>
      </w:r>
      <w:r w:rsidRPr="002A085A">
        <w:rPr>
          <w:rFonts w:ascii="Garamond" w:hAnsi="Garamond" w:cs="Times New Roman"/>
          <w:sz w:val="24"/>
          <w:szCs w:val="24"/>
          <w:lang w:val="en-US"/>
        </w:rPr>
        <w:t xml:space="preserve">(1859). </w:t>
      </w:r>
      <w:r w:rsidRPr="002A085A">
        <w:rPr>
          <w:rFonts w:ascii="Garamond" w:hAnsi="Garamond" w:cs="Times New Roman"/>
          <w:sz w:val="24"/>
          <w:szCs w:val="24"/>
        </w:rPr>
        <w:t xml:space="preserve">Londres/Nova Iorque: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Penguin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Classics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. </w:t>
      </w:r>
      <w:r w:rsidRPr="002A085A">
        <w:rPr>
          <w:rFonts w:ascii="Garamond" w:hAnsi="Garamond" w:cs="Times New Roman"/>
          <w:sz w:val="24"/>
          <w:szCs w:val="24"/>
          <w:lang w:val="es-ES"/>
        </w:rPr>
        <w:t>1985.</w:t>
      </w:r>
    </w:p>
    <w:p w:rsidR="00D81DA3" w:rsidRPr="002A085A" w:rsidRDefault="00D81DA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s-ES"/>
        </w:rPr>
      </w:pPr>
    </w:p>
    <w:p w:rsidR="00517986" w:rsidRPr="002A085A" w:rsidRDefault="00517986" w:rsidP="00040689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b/>
          <w:bCs/>
          <w:sz w:val="24"/>
          <w:szCs w:val="24"/>
          <w:lang w:val="es-AR"/>
        </w:rPr>
      </w:pPr>
      <w:r w:rsidRPr="002A085A">
        <w:rPr>
          <w:rFonts w:ascii="Garamond" w:hAnsi="Garamond" w:cs="Times New Roman"/>
          <w:b/>
          <w:bCs/>
          <w:sz w:val="24"/>
          <w:szCs w:val="24"/>
          <w:lang w:val="es-AR"/>
        </w:rPr>
        <w:t>Aula 1</w:t>
      </w:r>
      <w:r w:rsidR="00040689">
        <w:rPr>
          <w:rFonts w:ascii="Garamond" w:hAnsi="Garamond" w:cs="Times New Roman"/>
          <w:b/>
          <w:bCs/>
          <w:sz w:val="24"/>
          <w:szCs w:val="24"/>
          <w:lang w:val="es-AR"/>
        </w:rPr>
        <w:t>6</w:t>
      </w:r>
      <w:r w:rsidRPr="002A085A">
        <w:rPr>
          <w:rFonts w:ascii="Garamond" w:hAnsi="Garamond" w:cs="Times New Roman"/>
          <w:b/>
          <w:bCs/>
          <w:sz w:val="24"/>
          <w:szCs w:val="24"/>
          <w:lang w:val="es-AR"/>
        </w:rPr>
        <w:t>:</w:t>
      </w:r>
      <w:r w:rsidR="00396F64" w:rsidRPr="002A085A">
        <w:rPr>
          <w:rFonts w:ascii="Garamond" w:hAnsi="Garamond" w:cs="Times New Roman"/>
          <w:b/>
          <w:bCs/>
          <w:sz w:val="24"/>
          <w:szCs w:val="24"/>
          <w:lang w:val="es-AR"/>
        </w:rPr>
        <w:t xml:space="preserve"> </w:t>
      </w:r>
    </w:p>
    <w:p w:rsidR="00D81DA3" w:rsidRPr="002A085A" w:rsidRDefault="00D81DA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  <w:lang w:val="es-ES"/>
        </w:rPr>
        <w:t xml:space="preserve">VON HIRSCH, </w:t>
      </w:r>
      <w:r w:rsidRPr="002A085A">
        <w:rPr>
          <w:rFonts w:ascii="Garamond" w:hAnsi="Garamond" w:cs="Times New Roman"/>
          <w:i/>
          <w:sz w:val="24"/>
          <w:szCs w:val="24"/>
          <w:lang w:val="es-ES"/>
        </w:rPr>
        <w:t>Concepto de bien jurídico y el “principio de daño”</w:t>
      </w:r>
      <w:r w:rsidRPr="002A085A">
        <w:rPr>
          <w:rFonts w:ascii="Garamond" w:hAnsi="Garamond" w:cs="Times New Roman"/>
          <w:sz w:val="24"/>
          <w:szCs w:val="24"/>
          <w:lang w:val="es-ES"/>
        </w:rPr>
        <w:t xml:space="preserve">, in: HEFENDEHL, Roland. (ed.) </w:t>
      </w:r>
      <w:r w:rsidRPr="002A085A">
        <w:rPr>
          <w:rFonts w:ascii="Garamond" w:hAnsi="Garamond" w:cs="Times New Roman"/>
          <w:i/>
          <w:sz w:val="24"/>
          <w:szCs w:val="24"/>
          <w:lang w:val="es-ES"/>
        </w:rPr>
        <w:t>La teoría del bien jurídico – Fundamento de legitimación del Derecho penal o juego de abalorios dogmático?</w:t>
      </w:r>
      <w:r w:rsidRPr="002A085A">
        <w:rPr>
          <w:rFonts w:ascii="Garamond" w:hAnsi="Garamond" w:cs="Times New Roman"/>
          <w:sz w:val="24"/>
          <w:szCs w:val="24"/>
          <w:lang w:val="es-ES"/>
        </w:rPr>
        <w:t xml:space="preserve"> </w:t>
      </w:r>
      <w:r w:rsidRPr="002A085A">
        <w:rPr>
          <w:rFonts w:ascii="Garamond" w:hAnsi="Garamond" w:cs="Times New Roman"/>
          <w:sz w:val="24"/>
          <w:szCs w:val="24"/>
        </w:rPr>
        <w:t xml:space="preserve">Madrid: Marcial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Pons</w:t>
      </w:r>
      <w:proofErr w:type="spellEnd"/>
      <w:r w:rsidRPr="002A085A">
        <w:rPr>
          <w:rFonts w:ascii="Garamond" w:hAnsi="Garamond" w:cs="Times New Roman"/>
          <w:sz w:val="24"/>
          <w:szCs w:val="24"/>
        </w:rPr>
        <w:t>, 2007.</w:t>
      </w:r>
    </w:p>
    <w:p w:rsidR="00D81DA3" w:rsidRPr="002A085A" w:rsidRDefault="00D81DA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CARVALHO, Gisele Mendes de. </w:t>
      </w:r>
      <w:hyperlink r:id="rId13" w:history="1">
        <w:r w:rsidRPr="002A085A">
          <w:rPr>
            <w:rFonts w:ascii="Garamond" w:hAnsi="Garamond" w:cs="Times New Roman"/>
            <w:bCs/>
            <w:sz w:val="24"/>
            <w:szCs w:val="24"/>
          </w:rPr>
          <w:t>Delitos relativos à prostituição no Código Penal brasileiro</w:t>
        </w:r>
      </w:hyperlink>
      <w:r w:rsidRPr="002A085A">
        <w:rPr>
          <w:rFonts w:ascii="Garamond" w:hAnsi="Garamond" w:cs="Times New Roman"/>
          <w:sz w:val="24"/>
          <w:szCs w:val="24"/>
        </w:rPr>
        <w:t xml:space="preserve">: proteção da dignidade humana ou paternalismo jurídico?. </w:t>
      </w:r>
      <w:r w:rsidRPr="002A085A">
        <w:rPr>
          <w:rFonts w:ascii="Garamond" w:hAnsi="Garamond" w:cs="Times New Roman"/>
          <w:i/>
          <w:sz w:val="24"/>
          <w:szCs w:val="24"/>
        </w:rPr>
        <w:t>Revista da Associação Brasileira de Professores de Ciências Penais</w:t>
      </w:r>
      <w:r w:rsidRPr="002A085A">
        <w:rPr>
          <w:rFonts w:ascii="Garamond" w:hAnsi="Garamond" w:cs="Times New Roman"/>
          <w:sz w:val="24"/>
          <w:szCs w:val="24"/>
        </w:rPr>
        <w:t>. n. 12, v. 7, 2010. 177-211.</w:t>
      </w:r>
    </w:p>
    <w:p w:rsidR="00D81DA3" w:rsidRPr="002A085A" w:rsidRDefault="00D81DA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CARVALHO, Érika Mendes de; CARVALHO, Gisele Mendes de. </w:t>
      </w:r>
      <w:hyperlink r:id="rId14" w:history="1">
        <w:r w:rsidRPr="002A085A">
          <w:rPr>
            <w:rFonts w:ascii="Garamond" w:hAnsi="Garamond" w:cs="Times New Roman"/>
            <w:bCs/>
            <w:sz w:val="24"/>
            <w:szCs w:val="24"/>
          </w:rPr>
          <w:t>Direito Penal, paternalismo jurídico e tráfico de pessoas para fim de prostituição ou outra forma de exploração sexual</w:t>
        </w:r>
      </w:hyperlink>
      <w:r w:rsidRPr="002A085A">
        <w:rPr>
          <w:rFonts w:ascii="Garamond" w:hAnsi="Garamond" w:cs="Times New Roman"/>
          <w:sz w:val="24"/>
          <w:szCs w:val="24"/>
        </w:rPr>
        <w:t xml:space="preserve">. In: BORGES, Paulo César Corrêa (org.). </w:t>
      </w:r>
      <w:r w:rsidRPr="002A085A">
        <w:rPr>
          <w:rFonts w:ascii="Garamond" w:hAnsi="Garamond" w:cs="Times New Roman"/>
          <w:i/>
          <w:sz w:val="24"/>
          <w:szCs w:val="24"/>
        </w:rPr>
        <w:t>Tráfico de pessoas para exploração sexual: prostituição e trabalho sexual escravo</w:t>
      </w:r>
      <w:r w:rsidRPr="002A085A">
        <w:rPr>
          <w:rFonts w:ascii="Garamond" w:hAnsi="Garamond" w:cs="Times New Roman"/>
          <w:sz w:val="24"/>
          <w:szCs w:val="24"/>
        </w:rPr>
        <w:t>. São Paulo: Cultura Acadêmica. 2013. pp. 61-91.</w:t>
      </w:r>
    </w:p>
    <w:p w:rsidR="00D81DA3" w:rsidRPr="002A085A" w:rsidRDefault="00D81DA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2A085A" w:rsidRPr="002A085A" w:rsidRDefault="00040689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Aula 17</w:t>
      </w:r>
      <w:r w:rsidR="00517986" w:rsidRPr="002A085A">
        <w:rPr>
          <w:rFonts w:ascii="Garamond" w:hAnsi="Garamond" w:cs="Times New Roman"/>
          <w:b/>
          <w:bCs/>
          <w:sz w:val="24"/>
          <w:szCs w:val="24"/>
        </w:rPr>
        <w:t xml:space="preserve">: </w:t>
      </w:r>
    </w:p>
    <w:p w:rsidR="00D81DA3" w:rsidRPr="002A085A" w:rsidRDefault="00D81DA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2A085A">
        <w:rPr>
          <w:rFonts w:ascii="Garamond" w:hAnsi="Garamond" w:cs="Times New Roman"/>
          <w:sz w:val="24"/>
          <w:szCs w:val="24"/>
        </w:rPr>
        <w:t xml:space="preserve">ESTELLITA, Heloisa. </w:t>
      </w:r>
      <w:hyperlink r:id="rId15" w:history="1">
        <w:r w:rsidRPr="002A085A">
          <w:rPr>
            <w:rFonts w:ascii="Garamond" w:hAnsi="Garamond" w:cs="Times New Roman"/>
            <w:bCs/>
            <w:sz w:val="24"/>
            <w:szCs w:val="24"/>
          </w:rPr>
          <w:t>Paternalismo, moralismo e direito penal</w:t>
        </w:r>
      </w:hyperlink>
      <w:r w:rsidRPr="002A085A">
        <w:rPr>
          <w:rFonts w:ascii="Garamond" w:hAnsi="Garamond" w:cs="Times New Roman"/>
          <w:sz w:val="24"/>
          <w:szCs w:val="24"/>
        </w:rPr>
        <w:t xml:space="preserve">: alguns crimes suspeitos em nosso direito positivo. </w:t>
      </w:r>
      <w:hyperlink r:id="rId16" w:history="1">
        <w:r w:rsidRPr="002A085A">
          <w:rPr>
            <w:rFonts w:ascii="Garamond" w:hAnsi="Garamond" w:cs="Times New Roman"/>
            <w:i/>
            <w:sz w:val="24"/>
            <w:szCs w:val="24"/>
            <w:lang w:val="en-US"/>
          </w:rPr>
          <w:t>Boletim IBCCRIM</w:t>
        </w:r>
      </w:hyperlink>
      <w:r w:rsidRPr="002A085A">
        <w:rPr>
          <w:rFonts w:ascii="Garamond" w:hAnsi="Garamond" w:cs="Times New Roman"/>
          <w:sz w:val="24"/>
          <w:szCs w:val="24"/>
          <w:lang w:val="en-US"/>
        </w:rPr>
        <w:t>. n. 179, v. 15, 2007. pp. 17-19.</w:t>
      </w:r>
    </w:p>
    <w:p w:rsidR="00D81DA3" w:rsidRPr="002A085A" w:rsidRDefault="00D81DA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eastAsia="TimesNewRoman" w:hAnsi="Garamond" w:cs="Times New Roman"/>
          <w:sz w:val="24"/>
          <w:szCs w:val="24"/>
        </w:rPr>
      </w:pPr>
      <w:r w:rsidRPr="002A085A">
        <w:rPr>
          <w:rFonts w:ascii="Garamond" w:eastAsia="TimesNewRoman" w:hAnsi="Garamond" w:cs="Times New Roman"/>
          <w:sz w:val="24"/>
          <w:szCs w:val="24"/>
          <w:lang w:val="en-US"/>
        </w:rPr>
        <w:t xml:space="preserve">FEINBERG, Joel. </w:t>
      </w:r>
      <w:r w:rsidRPr="002A085A">
        <w:rPr>
          <w:rFonts w:ascii="Garamond" w:eastAsia="TimesNewRoman" w:hAnsi="Garamond" w:cs="Times New Roman"/>
          <w:i/>
          <w:sz w:val="24"/>
          <w:szCs w:val="24"/>
          <w:lang w:val="en-US"/>
        </w:rPr>
        <w:t>Harm to others</w:t>
      </w:r>
      <w:r w:rsidRPr="002A085A">
        <w:rPr>
          <w:rFonts w:ascii="Garamond" w:eastAsia="TimesNewRoman" w:hAnsi="Garamond" w:cs="Times New Roman"/>
          <w:sz w:val="24"/>
          <w:szCs w:val="24"/>
          <w:lang w:val="en-US"/>
        </w:rPr>
        <w:t xml:space="preserve">. </w:t>
      </w:r>
      <w:r w:rsidRPr="002A085A">
        <w:rPr>
          <w:rFonts w:ascii="Garamond" w:eastAsia="TimesNewRoman" w:hAnsi="Garamond" w:cs="Times New Roman"/>
          <w:sz w:val="24"/>
          <w:szCs w:val="24"/>
        </w:rPr>
        <w:t>Nova Iorque: Oxford. 1984.</w:t>
      </w:r>
    </w:p>
    <w:p w:rsidR="00517986" w:rsidRDefault="00517986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A085A" w:rsidRDefault="002A085A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64CC3" w:rsidRDefault="00764CC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64CC3" w:rsidRDefault="00764CC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64CC3" w:rsidRDefault="00764CC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64CC3" w:rsidRDefault="00764CC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64CC3" w:rsidRDefault="00764CC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64CC3" w:rsidRDefault="00764CC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64CC3" w:rsidRDefault="00764CC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64CC3" w:rsidRDefault="00764CC3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F7BE2" w:rsidRDefault="002F7BE2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F7BE2" w:rsidRDefault="002F7BE2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F7BE2" w:rsidRDefault="002F7BE2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F7BE2" w:rsidRDefault="002F7BE2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F7BE2" w:rsidRDefault="002F7BE2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A085A" w:rsidRPr="002A085A" w:rsidRDefault="002A085A" w:rsidP="002A085A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bookmarkStart w:id="0" w:name="_GoBack"/>
      <w:bookmarkEnd w:id="0"/>
    </w:p>
    <w:p w:rsidR="00C552A6" w:rsidRPr="002A085A" w:rsidRDefault="00C552A6" w:rsidP="002A085A">
      <w:pPr>
        <w:autoSpaceDE w:val="0"/>
        <w:autoSpaceDN w:val="0"/>
        <w:adjustRightInd w:val="0"/>
        <w:spacing w:before="60" w:after="0" w:line="240" w:lineRule="auto"/>
        <w:jc w:val="both"/>
        <w:outlineLvl w:val="0"/>
        <w:rPr>
          <w:rFonts w:ascii="Garamond" w:hAnsi="Garamond" w:cs="Arial"/>
          <w:b/>
          <w:bCs/>
          <w:sz w:val="24"/>
          <w:szCs w:val="24"/>
        </w:rPr>
      </w:pPr>
      <w:r w:rsidRPr="002A085A">
        <w:rPr>
          <w:rFonts w:ascii="Garamond" w:hAnsi="Garamond" w:cs="Arial"/>
          <w:b/>
          <w:bCs/>
          <w:sz w:val="24"/>
          <w:szCs w:val="24"/>
        </w:rPr>
        <w:lastRenderedPageBreak/>
        <w:t>BIBLIOGRAFIA</w:t>
      </w:r>
    </w:p>
    <w:p w:rsidR="00764CC3" w:rsidRDefault="00764CC3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AGAMBEN, Giorgio. Estado de Exceção. Rio de Janeiro: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Boitempo</w:t>
      </w:r>
      <w:proofErr w:type="spellEnd"/>
      <w:r w:rsidRPr="002A085A">
        <w:rPr>
          <w:rFonts w:ascii="Garamond" w:hAnsi="Garamond" w:cs="Times New Roman"/>
          <w:sz w:val="24"/>
          <w:szCs w:val="24"/>
        </w:rPr>
        <w:t>. Marilia</w:t>
      </w:r>
      <w:r w:rsidR="002A085A">
        <w:rPr>
          <w:rFonts w:ascii="Garamond" w:hAnsi="Garamond" w:cs="Times New Roman"/>
          <w:sz w:val="24"/>
          <w:szCs w:val="24"/>
        </w:rPr>
        <w:t>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A085A">
        <w:rPr>
          <w:rFonts w:ascii="Garamond" w:hAnsi="Garamond" w:cs="Arial"/>
          <w:sz w:val="24"/>
          <w:szCs w:val="24"/>
        </w:rPr>
        <w:t xml:space="preserve">AGAMBEN, Giorgio. O que resta de Auschwitz. Rio de Janeiro: </w:t>
      </w:r>
      <w:proofErr w:type="spellStart"/>
      <w:r w:rsidRPr="002A085A">
        <w:rPr>
          <w:rFonts w:ascii="Garamond" w:hAnsi="Garamond" w:cs="Arial"/>
          <w:sz w:val="24"/>
          <w:szCs w:val="24"/>
        </w:rPr>
        <w:t>Boitempo</w:t>
      </w:r>
      <w:proofErr w:type="spellEnd"/>
      <w:r w:rsidRPr="002A085A">
        <w:rPr>
          <w:rFonts w:ascii="Garamond" w:hAnsi="Garamond" w:cs="Arial"/>
          <w:sz w:val="24"/>
          <w:szCs w:val="24"/>
        </w:rPr>
        <w:t>.</w:t>
      </w:r>
    </w:p>
    <w:p w:rsidR="00AF001B" w:rsidRPr="002A085A" w:rsidRDefault="00040689" w:rsidP="00764CC3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 xml:space="preserve">ANITUA, Gabriel Ignacio. </w:t>
      </w:r>
      <w:r w:rsidRPr="00E51B16">
        <w:rPr>
          <w:rFonts w:ascii="Garamond" w:hAnsi="Garamond"/>
          <w:i/>
          <w:sz w:val="24"/>
          <w:szCs w:val="24"/>
        </w:rPr>
        <w:t>História dos Pensamentos Criminológicos</w:t>
      </w:r>
      <w:r w:rsidR="00764CC3">
        <w:rPr>
          <w:rFonts w:ascii="Garamond" w:hAnsi="Garamond"/>
          <w:sz w:val="24"/>
          <w:szCs w:val="24"/>
        </w:rPr>
        <w:t xml:space="preserve">. Rio de Janeiro: </w:t>
      </w:r>
      <w:proofErr w:type="spellStart"/>
      <w:r w:rsidR="00764CC3">
        <w:rPr>
          <w:rFonts w:ascii="Garamond" w:hAnsi="Garamond"/>
          <w:sz w:val="24"/>
          <w:szCs w:val="24"/>
        </w:rPr>
        <w:t>Revan</w:t>
      </w:r>
      <w:proofErr w:type="spellEnd"/>
      <w:r w:rsidR="00764CC3">
        <w:rPr>
          <w:rFonts w:ascii="Garamond" w:hAnsi="Garamond"/>
          <w:sz w:val="24"/>
          <w:szCs w:val="24"/>
        </w:rPr>
        <w:t xml:space="preserve">. </w:t>
      </w:r>
      <w:r w:rsidR="00AF001B" w:rsidRPr="002A085A">
        <w:rPr>
          <w:rFonts w:ascii="Garamond" w:hAnsi="Garamond" w:cs="Palatino"/>
          <w:sz w:val="24"/>
          <w:szCs w:val="24"/>
        </w:rPr>
        <w:t xml:space="preserve">ARENDT, Hannah. Da violência. In: </w:t>
      </w:r>
      <w:r w:rsidR="00AF001B" w:rsidRPr="002A085A">
        <w:rPr>
          <w:rFonts w:ascii="Garamond" w:hAnsi="Garamond" w:cs="Palatino"/>
          <w:i/>
          <w:iCs/>
          <w:sz w:val="24"/>
          <w:szCs w:val="24"/>
        </w:rPr>
        <w:t>Crises da República</w:t>
      </w:r>
      <w:r w:rsidR="00AF001B" w:rsidRPr="002A085A">
        <w:rPr>
          <w:rFonts w:ascii="Garamond" w:hAnsi="Garamond" w:cs="Palatino"/>
          <w:sz w:val="24"/>
          <w:szCs w:val="24"/>
        </w:rPr>
        <w:t xml:space="preserve">. São Paulo: Perspectiva, 2006. </w:t>
      </w:r>
    </w:p>
    <w:p w:rsidR="00AF001B" w:rsidRPr="002A085A" w:rsidRDefault="00AF001B" w:rsidP="00764CC3">
      <w:pPr>
        <w:pStyle w:val="Textodenotaderodap"/>
        <w:tabs>
          <w:tab w:val="left" w:pos="142"/>
        </w:tabs>
        <w:spacing w:before="60"/>
        <w:jc w:val="both"/>
        <w:rPr>
          <w:rFonts w:ascii="Garamond" w:hAnsi="Garamond"/>
          <w:sz w:val="24"/>
          <w:szCs w:val="24"/>
          <w:lang w:val="pt-BR"/>
        </w:rPr>
      </w:pPr>
      <w:r w:rsidRPr="002A085A">
        <w:rPr>
          <w:rFonts w:ascii="Garamond" w:hAnsi="Garamond"/>
          <w:sz w:val="24"/>
          <w:szCs w:val="24"/>
          <w:lang w:val="pt-BR"/>
        </w:rPr>
        <w:t xml:space="preserve">BACIGALUPO, Enrique, </w:t>
      </w:r>
      <w:proofErr w:type="spellStart"/>
      <w:r w:rsidRPr="002A085A">
        <w:rPr>
          <w:rFonts w:ascii="Garamond" w:hAnsi="Garamond"/>
          <w:i/>
          <w:sz w:val="24"/>
          <w:szCs w:val="24"/>
          <w:lang w:val="pt-BR"/>
        </w:rPr>
        <w:t>Principios</w:t>
      </w:r>
      <w:proofErr w:type="spellEnd"/>
      <w:r w:rsidRPr="002A085A">
        <w:rPr>
          <w:rFonts w:ascii="Garamond" w:hAnsi="Garamond"/>
          <w:i/>
          <w:sz w:val="24"/>
          <w:szCs w:val="24"/>
          <w:lang w:val="pt-BR"/>
        </w:rPr>
        <w:t xml:space="preserve"> </w:t>
      </w:r>
      <w:proofErr w:type="spellStart"/>
      <w:r w:rsidRPr="002A085A">
        <w:rPr>
          <w:rFonts w:ascii="Garamond" w:hAnsi="Garamond"/>
          <w:i/>
          <w:sz w:val="24"/>
          <w:szCs w:val="24"/>
          <w:lang w:val="pt-BR"/>
        </w:rPr>
        <w:t>Constitucionales</w:t>
      </w:r>
      <w:proofErr w:type="spellEnd"/>
      <w:r w:rsidRPr="002A085A">
        <w:rPr>
          <w:rFonts w:ascii="Garamond" w:hAnsi="Garamond"/>
          <w:i/>
          <w:sz w:val="24"/>
          <w:szCs w:val="24"/>
          <w:lang w:val="pt-BR"/>
        </w:rPr>
        <w:t xml:space="preserve"> de </w:t>
      </w:r>
      <w:proofErr w:type="spellStart"/>
      <w:r w:rsidRPr="002A085A">
        <w:rPr>
          <w:rFonts w:ascii="Garamond" w:hAnsi="Garamond"/>
          <w:i/>
          <w:sz w:val="24"/>
          <w:szCs w:val="24"/>
          <w:lang w:val="pt-BR"/>
        </w:rPr>
        <w:t>derecho</w:t>
      </w:r>
      <w:proofErr w:type="spellEnd"/>
      <w:r w:rsidRPr="002A085A">
        <w:rPr>
          <w:rFonts w:ascii="Garamond" w:hAnsi="Garamond"/>
          <w:i/>
          <w:sz w:val="24"/>
          <w:szCs w:val="24"/>
          <w:lang w:val="pt-BR"/>
        </w:rPr>
        <w:t xml:space="preserve"> penal</w:t>
      </w:r>
      <w:r w:rsidRPr="002A085A">
        <w:rPr>
          <w:rFonts w:ascii="Garamond" w:hAnsi="Garamond"/>
          <w:sz w:val="24"/>
          <w:szCs w:val="24"/>
          <w:lang w:val="pt-BR"/>
        </w:rPr>
        <w:t xml:space="preserve">, </w:t>
      </w:r>
      <w:proofErr w:type="spellStart"/>
      <w:r w:rsidRPr="002A085A">
        <w:rPr>
          <w:rFonts w:ascii="Garamond" w:hAnsi="Garamond"/>
          <w:sz w:val="24"/>
          <w:szCs w:val="24"/>
          <w:lang w:val="pt-BR"/>
        </w:rPr>
        <w:t>Bs</w:t>
      </w:r>
      <w:proofErr w:type="spellEnd"/>
      <w:r w:rsidRPr="002A085A">
        <w:rPr>
          <w:rFonts w:ascii="Garamond" w:hAnsi="Garamond"/>
          <w:sz w:val="24"/>
          <w:szCs w:val="24"/>
          <w:lang w:val="pt-BR"/>
        </w:rPr>
        <w:t xml:space="preserve">. As.: </w:t>
      </w:r>
      <w:proofErr w:type="spellStart"/>
      <w:r w:rsidRPr="002A085A">
        <w:rPr>
          <w:rFonts w:ascii="Garamond" w:hAnsi="Garamond"/>
          <w:sz w:val="24"/>
          <w:szCs w:val="24"/>
          <w:lang w:val="pt-BR"/>
        </w:rPr>
        <w:t>Hammurabi</w:t>
      </w:r>
      <w:proofErr w:type="spellEnd"/>
      <w:r w:rsidRPr="002A085A">
        <w:rPr>
          <w:rFonts w:ascii="Garamond" w:hAnsi="Garamond"/>
          <w:sz w:val="24"/>
          <w:szCs w:val="24"/>
          <w:lang w:val="pt-BR"/>
        </w:rPr>
        <w:t>, 1999.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A085A">
        <w:rPr>
          <w:rFonts w:ascii="Garamond" w:eastAsia="Times New Roman" w:hAnsi="Garamond" w:cs="Times New Roman"/>
          <w:sz w:val="24"/>
          <w:szCs w:val="24"/>
          <w:bdr w:val="none" w:sz="0" w:space="0" w:color="auto" w:frame="1"/>
        </w:rPr>
        <w:t xml:space="preserve">BARBERO SANTOS, Mariano. </w:t>
      </w:r>
      <w:r w:rsidRPr="002A085A">
        <w:rPr>
          <w:rFonts w:ascii="Garamond" w:eastAsia="Times New Roman" w:hAnsi="Garamond" w:cs="Times New Roman"/>
          <w:sz w:val="24"/>
          <w:szCs w:val="24"/>
          <w:bdr w:val="none" w:sz="0" w:space="0" w:color="auto" w:frame="1"/>
          <w:lang w:val="es-AR"/>
        </w:rPr>
        <w:t xml:space="preserve">Contribución al estudio de los delitos de peligro abstracto. </w:t>
      </w:r>
      <w:hyperlink r:id="rId17" w:tooltip="Ver detalhes do periódico..." w:history="1">
        <w:proofErr w:type="spellStart"/>
        <w:r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</w:rPr>
          <w:t>Anuario</w:t>
        </w:r>
        <w:proofErr w:type="spellEnd"/>
        <w:r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</w:rPr>
          <w:t xml:space="preserve"> de </w:t>
        </w:r>
        <w:proofErr w:type="spellStart"/>
        <w:r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</w:rPr>
          <w:t>derecho</w:t>
        </w:r>
        <w:proofErr w:type="spellEnd"/>
        <w:r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</w:rPr>
          <w:t xml:space="preserve"> penal y </w:t>
        </w:r>
        <w:proofErr w:type="spellStart"/>
        <w:r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</w:rPr>
          <w:t>ciencias</w:t>
        </w:r>
        <w:proofErr w:type="spellEnd"/>
        <w:r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</w:rPr>
          <w:t>penales</w:t>
        </w:r>
        <w:proofErr w:type="spellEnd"/>
      </w:hyperlink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. n. 3, v. 26, 1973. 487-50</w:t>
      </w:r>
      <w:r w:rsidRPr="002A085A">
        <w:rPr>
          <w:rFonts w:ascii="Garamond" w:eastAsia="Times New Roman" w:hAnsi="Garamond" w:cs="Times New Roman"/>
          <w:sz w:val="24"/>
          <w:szCs w:val="24"/>
        </w:rPr>
        <w:t>0.</w:t>
      </w:r>
    </w:p>
    <w:p w:rsidR="00040689" w:rsidRPr="00E51B16" w:rsidRDefault="00040689" w:rsidP="00764CC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pacing w:val="-15"/>
          <w:sz w:val="24"/>
          <w:szCs w:val="24"/>
          <w:bdr w:val="none" w:sz="0" w:space="0" w:color="auto" w:frame="1"/>
        </w:rPr>
      </w:pPr>
      <w:r w:rsidRPr="00E51B16">
        <w:rPr>
          <w:rFonts w:ascii="Garamond" w:hAnsi="Garamond"/>
          <w:sz w:val="24"/>
          <w:szCs w:val="24"/>
          <w:bdr w:val="none" w:sz="0" w:space="0" w:color="auto" w:frame="1"/>
        </w:rPr>
        <w:t xml:space="preserve">BARATTA, Alessandro. </w:t>
      </w:r>
      <w:r w:rsidRPr="00E51B16">
        <w:rPr>
          <w:rFonts w:ascii="Garamond" w:hAnsi="Garamond"/>
          <w:bCs/>
          <w:i/>
          <w:spacing w:val="-15"/>
          <w:sz w:val="24"/>
          <w:szCs w:val="24"/>
          <w:bdr w:val="none" w:sz="0" w:space="0" w:color="auto" w:frame="1"/>
        </w:rPr>
        <w:t>Princípios do Direito Penal Mínimo.</w:t>
      </w:r>
    </w:p>
    <w:p w:rsidR="00764CC3" w:rsidRPr="00E51B16" w:rsidRDefault="00764CC3" w:rsidP="00764C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40689">
        <w:rPr>
          <w:rFonts w:ascii="Garamond" w:hAnsi="Garamond" w:cs="Arial"/>
          <w:sz w:val="24"/>
          <w:szCs w:val="24"/>
        </w:rPr>
        <w:t xml:space="preserve">BATISTA, Vera </w:t>
      </w:r>
      <w:proofErr w:type="spellStart"/>
      <w:r w:rsidRPr="00040689">
        <w:rPr>
          <w:rFonts w:ascii="Garamond" w:hAnsi="Garamond" w:cs="Arial"/>
          <w:sz w:val="24"/>
          <w:szCs w:val="24"/>
        </w:rPr>
        <w:t>Malaguti</w:t>
      </w:r>
      <w:proofErr w:type="spellEnd"/>
      <w:r w:rsidRPr="00040689">
        <w:rPr>
          <w:rFonts w:ascii="Garamond" w:hAnsi="Garamond" w:cs="Arial"/>
          <w:sz w:val="24"/>
          <w:szCs w:val="24"/>
        </w:rPr>
        <w:t xml:space="preserve">. </w:t>
      </w:r>
      <w:r w:rsidRPr="00E51B16">
        <w:rPr>
          <w:rFonts w:ascii="Garamond" w:hAnsi="Garamond" w:cs="Arial"/>
          <w:sz w:val="24"/>
          <w:szCs w:val="24"/>
        </w:rPr>
        <w:t xml:space="preserve">Introdução Crítica à Criminologia Brasileira. Rio de Janeiro: </w:t>
      </w:r>
      <w:proofErr w:type="spellStart"/>
      <w:r w:rsidRPr="00E51B16">
        <w:rPr>
          <w:rFonts w:ascii="Garamond" w:hAnsi="Garamond" w:cs="Arial"/>
          <w:sz w:val="24"/>
          <w:szCs w:val="24"/>
        </w:rPr>
        <w:t>Revan</w:t>
      </w:r>
      <w:proofErr w:type="spellEnd"/>
      <w:r w:rsidRPr="00E51B16">
        <w:rPr>
          <w:rFonts w:ascii="Garamond" w:hAnsi="Garamond" w:cs="Arial"/>
          <w:sz w:val="24"/>
          <w:szCs w:val="24"/>
        </w:rPr>
        <w:t>, 2011.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pacing w:val="-1"/>
          <w:sz w:val="24"/>
          <w:szCs w:val="24"/>
        </w:rPr>
      </w:pPr>
      <w:r w:rsidRPr="002A085A">
        <w:rPr>
          <w:rFonts w:ascii="Garamond" w:hAnsi="Garamond" w:cs="Times New Roman"/>
          <w:spacing w:val="-1"/>
          <w:sz w:val="24"/>
          <w:szCs w:val="24"/>
        </w:rPr>
        <w:t xml:space="preserve">BATISTA, Nilo – ZAFFARONI, E.R. – ALAGIA, A. – SLOKAR, A. </w:t>
      </w:r>
      <w:r w:rsidRPr="002A085A">
        <w:rPr>
          <w:rFonts w:ascii="Garamond" w:hAnsi="Garamond" w:cs="Times New Roman"/>
          <w:i/>
          <w:iCs/>
          <w:spacing w:val="-1"/>
          <w:sz w:val="24"/>
          <w:szCs w:val="24"/>
        </w:rPr>
        <w:t>Direito Penal brasileiro</w:t>
      </w:r>
      <w:r w:rsidRPr="002A085A">
        <w:rPr>
          <w:rFonts w:ascii="Garamond" w:hAnsi="Garamond" w:cs="Times New Roman"/>
          <w:spacing w:val="-1"/>
          <w:sz w:val="24"/>
          <w:szCs w:val="24"/>
        </w:rPr>
        <w:t xml:space="preserve">. Rio de Janeiro: </w:t>
      </w:r>
      <w:proofErr w:type="spellStart"/>
      <w:r w:rsidRPr="002A085A">
        <w:rPr>
          <w:rFonts w:ascii="Garamond" w:hAnsi="Garamond" w:cs="Times New Roman"/>
          <w:spacing w:val="-1"/>
          <w:sz w:val="24"/>
          <w:szCs w:val="24"/>
        </w:rPr>
        <w:t>Revan</w:t>
      </w:r>
      <w:proofErr w:type="spellEnd"/>
      <w:r w:rsidRPr="002A085A">
        <w:rPr>
          <w:rFonts w:ascii="Garamond" w:hAnsi="Garamond" w:cs="Times New Roman"/>
          <w:spacing w:val="-1"/>
          <w:sz w:val="24"/>
          <w:szCs w:val="24"/>
        </w:rPr>
        <w:t>, 2003. v. 1.</w:t>
      </w:r>
    </w:p>
    <w:p w:rsidR="00040689" w:rsidRPr="00E51B16" w:rsidRDefault="00040689" w:rsidP="00764CC3">
      <w:pPr>
        <w:spacing w:after="0"/>
        <w:rPr>
          <w:rFonts w:ascii="Garamond" w:hAnsi="Garamond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 xml:space="preserve">BATISTA, Nilo. </w:t>
      </w:r>
      <w:r w:rsidRPr="00E51B16">
        <w:rPr>
          <w:rFonts w:ascii="Garamond" w:hAnsi="Garamond" w:cs="Arial"/>
          <w:sz w:val="24"/>
          <w:szCs w:val="24"/>
        </w:rPr>
        <w:t>Política criminal com derramamento de sangue</w:t>
      </w:r>
      <w:r w:rsidRPr="00E51B16">
        <w:rPr>
          <w:rFonts w:ascii="Garamond" w:hAnsi="Garamond" w:cs="Arial"/>
          <w:i/>
          <w:sz w:val="24"/>
          <w:szCs w:val="24"/>
        </w:rPr>
        <w:t xml:space="preserve">. </w:t>
      </w:r>
      <w:r w:rsidRPr="00E51B16">
        <w:rPr>
          <w:rFonts w:ascii="Garamond" w:hAnsi="Garamond" w:cs="Arial"/>
          <w:sz w:val="24"/>
          <w:szCs w:val="24"/>
        </w:rPr>
        <w:t>In: Revista Brasileira de Ciências Criminais, nº 20, São Paulo, Ed. Revista dos Tribunais, 1997.</w:t>
      </w:r>
    </w:p>
    <w:p w:rsidR="00040689" w:rsidRPr="00E51B16" w:rsidRDefault="00040689" w:rsidP="00764C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 w:cs="Arial"/>
          <w:sz w:val="24"/>
          <w:szCs w:val="24"/>
        </w:rPr>
        <w:t xml:space="preserve">BECCARIA, </w:t>
      </w:r>
      <w:proofErr w:type="spellStart"/>
      <w:r w:rsidRPr="00E51B16">
        <w:rPr>
          <w:rFonts w:ascii="Garamond" w:hAnsi="Garamond" w:cs="Arial"/>
          <w:sz w:val="24"/>
          <w:szCs w:val="24"/>
        </w:rPr>
        <w:t>Cesare</w:t>
      </w:r>
      <w:proofErr w:type="spellEnd"/>
      <w:r w:rsidRPr="00E51B16">
        <w:rPr>
          <w:rFonts w:ascii="Garamond" w:hAnsi="Garamond" w:cs="Arial"/>
          <w:sz w:val="24"/>
          <w:szCs w:val="24"/>
        </w:rPr>
        <w:t>. Dos Delitos e das Pena</w:t>
      </w:r>
      <w:r>
        <w:rPr>
          <w:rFonts w:ascii="Garamond" w:hAnsi="Garamond" w:cs="Arial"/>
          <w:sz w:val="24"/>
          <w:szCs w:val="24"/>
        </w:rPr>
        <w:t>s. Rio de Janeiro: Saraiva, 2011</w:t>
      </w:r>
      <w:r w:rsidRPr="00E51B16">
        <w:rPr>
          <w:rFonts w:ascii="Garamond" w:hAnsi="Garamond" w:cs="Arial"/>
          <w:sz w:val="24"/>
          <w:szCs w:val="24"/>
        </w:rPr>
        <w:t>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textAlignment w:val="center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BECHARA, Ana Elisa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Liberatore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 S. O rendimento da teoria do bem jurídico no Direito Penal atual. </w:t>
      </w:r>
      <w:r w:rsidRPr="002A085A">
        <w:rPr>
          <w:rFonts w:ascii="Garamond" w:hAnsi="Garamond" w:cs="Times New Roman"/>
          <w:i/>
          <w:iCs/>
          <w:sz w:val="24"/>
          <w:szCs w:val="24"/>
        </w:rPr>
        <w:t>Revista Liberdades</w:t>
      </w:r>
      <w:r w:rsidRPr="002A085A">
        <w:rPr>
          <w:rFonts w:ascii="Garamond" w:hAnsi="Garamond" w:cs="Times New Roman"/>
          <w:sz w:val="24"/>
          <w:szCs w:val="24"/>
        </w:rPr>
        <w:t xml:space="preserve">, São Paulo,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n.°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 01, pp. 16-29, mai./ago. 2009.</w:t>
      </w:r>
    </w:p>
    <w:p w:rsidR="008A2385" w:rsidRDefault="008A2385" w:rsidP="00764CC3">
      <w:pPr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BERCOVICI, </w:t>
      </w:r>
      <w:r w:rsidR="000B1BAD">
        <w:rPr>
          <w:rFonts w:ascii="Garamond" w:hAnsi="Garamond" w:cs="Times New Roman"/>
          <w:sz w:val="24"/>
          <w:szCs w:val="24"/>
        </w:rPr>
        <w:t xml:space="preserve">Gilberto. Constituição </w:t>
      </w:r>
      <w:r w:rsidR="0033575E">
        <w:rPr>
          <w:rFonts w:ascii="Garamond" w:hAnsi="Garamond" w:cs="Times New Roman"/>
          <w:sz w:val="24"/>
          <w:szCs w:val="24"/>
        </w:rPr>
        <w:t xml:space="preserve">e Estado de Exceção Permanente. </w:t>
      </w:r>
      <w:r w:rsidR="00D50A4B">
        <w:rPr>
          <w:rFonts w:ascii="Garamond" w:hAnsi="Garamond" w:cs="Times New Roman"/>
          <w:sz w:val="24"/>
          <w:szCs w:val="24"/>
        </w:rPr>
        <w:t xml:space="preserve">São Paulo: </w:t>
      </w:r>
      <w:proofErr w:type="spellStart"/>
      <w:r w:rsidR="00D50A4B">
        <w:rPr>
          <w:rFonts w:ascii="Garamond" w:hAnsi="Garamond" w:cs="Times New Roman"/>
          <w:sz w:val="24"/>
          <w:szCs w:val="24"/>
        </w:rPr>
        <w:t>Boitempo</w:t>
      </w:r>
      <w:proofErr w:type="spellEnd"/>
      <w:r w:rsidR="00D50A4B">
        <w:rPr>
          <w:rFonts w:ascii="Garamond" w:hAnsi="Garamond" w:cs="Times New Roman"/>
          <w:sz w:val="24"/>
          <w:szCs w:val="24"/>
        </w:rPr>
        <w:t>, 2012.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s-MX"/>
        </w:rPr>
      </w:pPr>
      <w:r w:rsidRPr="002A085A">
        <w:rPr>
          <w:rFonts w:ascii="Garamond" w:hAnsi="Garamond" w:cs="Times New Roman"/>
          <w:sz w:val="24"/>
          <w:szCs w:val="24"/>
        </w:rPr>
        <w:t xml:space="preserve">BUSTOS RAMÍREZ, Juan – HORMAZÁBAL MALLARÉ, Hernán. </w:t>
      </w:r>
      <w:r w:rsidRPr="002A085A">
        <w:rPr>
          <w:rFonts w:ascii="Garamond" w:hAnsi="Garamond" w:cs="Times New Roman"/>
          <w:sz w:val="24"/>
          <w:szCs w:val="24"/>
          <w:lang w:val="es-MX"/>
        </w:rPr>
        <w:t xml:space="preserve">“Pena y Estado”. In: “Papers”: Revista de Sociología n° 13, Barcelona, 1980. </w:t>
      </w:r>
    </w:p>
    <w:p w:rsidR="00040689" w:rsidRPr="00E51B16" w:rsidRDefault="00040689" w:rsidP="00764C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51B16">
        <w:rPr>
          <w:rStyle w:val="nfase"/>
          <w:rFonts w:ascii="Garamond" w:hAnsi="Garamond" w:cs="Arial"/>
          <w:sz w:val="24"/>
          <w:szCs w:val="24"/>
        </w:rPr>
        <w:t>CARVALHO</w:t>
      </w:r>
      <w:r w:rsidRPr="00E51B16">
        <w:rPr>
          <w:rFonts w:ascii="Garamond" w:hAnsi="Garamond" w:cs="Arial"/>
          <w:i/>
          <w:sz w:val="24"/>
          <w:szCs w:val="24"/>
        </w:rPr>
        <w:t xml:space="preserve">, </w:t>
      </w:r>
      <w:r w:rsidRPr="00E51B16">
        <w:rPr>
          <w:rStyle w:val="nfase"/>
          <w:rFonts w:ascii="Garamond" w:hAnsi="Garamond" w:cs="Arial"/>
          <w:sz w:val="24"/>
          <w:szCs w:val="24"/>
        </w:rPr>
        <w:t xml:space="preserve">Salo de. </w:t>
      </w:r>
      <w:r w:rsidRPr="00E51B16">
        <w:rPr>
          <w:rFonts w:ascii="Garamond" w:hAnsi="Garamond" w:cs="Arial"/>
          <w:sz w:val="24"/>
          <w:szCs w:val="24"/>
        </w:rPr>
        <w:t>Teoria Agnóstica da Pena: O Modelo Garantista de Limitação do P</w:t>
      </w:r>
      <w:r w:rsidRPr="00E51B16">
        <w:rPr>
          <w:rFonts w:ascii="Garamond" w:hAnsi="Garamond" w:cs="Arial"/>
          <w:sz w:val="24"/>
          <w:szCs w:val="24"/>
        </w:rPr>
        <w:t>o</w:t>
      </w:r>
      <w:r w:rsidRPr="00E51B16">
        <w:rPr>
          <w:rFonts w:ascii="Garamond" w:hAnsi="Garamond" w:cs="Arial"/>
          <w:sz w:val="24"/>
          <w:szCs w:val="24"/>
        </w:rPr>
        <w:t>der Punitivo. In: CARVALHO, Salo de (</w:t>
      </w:r>
      <w:proofErr w:type="spellStart"/>
      <w:r w:rsidRPr="00E51B16">
        <w:rPr>
          <w:rFonts w:ascii="Garamond" w:hAnsi="Garamond" w:cs="Arial"/>
          <w:sz w:val="24"/>
          <w:szCs w:val="24"/>
        </w:rPr>
        <w:t>org</w:t>
      </w:r>
      <w:proofErr w:type="spellEnd"/>
      <w:r w:rsidRPr="00E51B16">
        <w:rPr>
          <w:rFonts w:ascii="Garamond" w:hAnsi="Garamond" w:cs="Arial"/>
          <w:sz w:val="24"/>
          <w:szCs w:val="24"/>
        </w:rPr>
        <w:t xml:space="preserve">). Crítica à Execução Penal: Doutrina, Jurisprudência e Projetos Legislativos. Rio de Janeiro: </w:t>
      </w:r>
      <w:proofErr w:type="spellStart"/>
      <w:r w:rsidRPr="00E51B16">
        <w:rPr>
          <w:rFonts w:ascii="Garamond" w:hAnsi="Garamond" w:cs="Arial"/>
          <w:sz w:val="24"/>
          <w:szCs w:val="24"/>
        </w:rPr>
        <w:t>Lumen</w:t>
      </w:r>
      <w:proofErr w:type="spellEnd"/>
      <w:r w:rsidRPr="00E51B16">
        <w:rPr>
          <w:rFonts w:ascii="Garamond" w:hAnsi="Garamond" w:cs="Arial"/>
          <w:sz w:val="24"/>
          <w:szCs w:val="24"/>
        </w:rPr>
        <w:t xml:space="preserve"> Juris, 2002.</w:t>
      </w:r>
    </w:p>
    <w:p w:rsidR="00040689" w:rsidRPr="00E51B16" w:rsidRDefault="00040689" w:rsidP="00764C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 xml:space="preserve">CARVALHO, Salo de. </w:t>
      </w:r>
      <w:r w:rsidRPr="00E51B16">
        <w:rPr>
          <w:rFonts w:ascii="Garamond" w:hAnsi="Garamond" w:cs="Arial"/>
          <w:sz w:val="24"/>
          <w:szCs w:val="24"/>
        </w:rPr>
        <w:t xml:space="preserve">Sobre as Possibilidades de uma </w:t>
      </w:r>
      <w:proofErr w:type="spellStart"/>
      <w:r w:rsidRPr="00E51B16">
        <w:rPr>
          <w:rFonts w:ascii="Garamond" w:hAnsi="Garamond" w:cs="Arial"/>
          <w:sz w:val="24"/>
          <w:szCs w:val="24"/>
        </w:rPr>
        <w:t>Penologia</w:t>
      </w:r>
      <w:proofErr w:type="spellEnd"/>
      <w:r w:rsidRPr="00E51B16">
        <w:rPr>
          <w:rFonts w:ascii="Garamond" w:hAnsi="Garamond" w:cs="Arial"/>
          <w:sz w:val="24"/>
          <w:szCs w:val="24"/>
        </w:rPr>
        <w:t xml:space="preserve"> Crítica: Provocações Criminológicas às Teorias da Pena na Era do Grande Encarceramento. Revista </w:t>
      </w:r>
      <w:r w:rsidRPr="00E51B16">
        <w:rPr>
          <w:rStyle w:val="nfase"/>
          <w:rFonts w:ascii="Garamond" w:hAnsi="Garamond" w:cs="Arial"/>
          <w:sz w:val="24"/>
          <w:szCs w:val="24"/>
          <w:shd w:val="clear" w:color="auto" w:fill="FFFFFF"/>
        </w:rPr>
        <w:t>Polis e Psique</w:t>
      </w:r>
      <w:r w:rsidRPr="00E51B16">
        <w:rPr>
          <w:rFonts w:ascii="Garamond" w:hAnsi="Garamond" w:cs="Arial"/>
          <w:sz w:val="24"/>
          <w:szCs w:val="24"/>
          <w:shd w:val="clear" w:color="auto" w:fill="FFFFFF"/>
        </w:rPr>
        <w:t>, v.</w:t>
      </w:r>
      <w:r w:rsidRPr="00E51B16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E51B16">
        <w:rPr>
          <w:rStyle w:val="nfase"/>
          <w:rFonts w:ascii="Garamond" w:hAnsi="Garamond" w:cs="Arial"/>
          <w:sz w:val="24"/>
          <w:szCs w:val="24"/>
          <w:shd w:val="clear" w:color="auto" w:fill="FFFFFF"/>
        </w:rPr>
        <w:t>3</w:t>
      </w:r>
      <w:r w:rsidRPr="00E51B16">
        <w:rPr>
          <w:rFonts w:ascii="Garamond" w:hAnsi="Garamond" w:cs="Arial"/>
          <w:sz w:val="24"/>
          <w:szCs w:val="24"/>
          <w:shd w:val="clear" w:color="auto" w:fill="FFFFFF"/>
        </w:rPr>
        <w:t>, pp.</w:t>
      </w:r>
      <w:r w:rsidRPr="00E51B16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E51B16">
        <w:rPr>
          <w:rStyle w:val="nfase"/>
          <w:rFonts w:ascii="Garamond" w:hAnsi="Garamond" w:cs="Arial"/>
          <w:sz w:val="24"/>
          <w:szCs w:val="24"/>
          <w:shd w:val="clear" w:color="auto" w:fill="FFFFFF"/>
        </w:rPr>
        <w:t>143-164</w:t>
      </w:r>
      <w:r w:rsidRPr="00E51B16">
        <w:rPr>
          <w:rFonts w:ascii="Garamond" w:hAnsi="Garamond" w:cs="Arial"/>
          <w:sz w:val="24"/>
          <w:szCs w:val="24"/>
          <w:shd w:val="clear" w:color="auto" w:fill="FFFFFF"/>
        </w:rPr>
        <w:t>,</w:t>
      </w:r>
      <w:r w:rsidRPr="00E51B16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E51B16">
        <w:rPr>
          <w:rStyle w:val="nfase"/>
          <w:rFonts w:ascii="Garamond" w:hAnsi="Garamond" w:cs="Arial"/>
          <w:sz w:val="24"/>
          <w:szCs w:val="24"/>
          <w:shd w:val="clear" w:color="auto" w:fill="FFFFFF"/>
        </w:rPr>
        <w:t>2013</w:t>
      </w:r>
      <w:r w:rsidRPr="00E51B16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CARVALHO, Érika Mendes de; CARVALHO, Gisele Mendes de. </w:t>
      </w:r>
      <w:hyperlink r:id="rId18" w:history="1">
        <w:r w:rsidRPr="002A085A">
          <w:rPr>
            <w:rFonts w:ascii="Garamond" w:hAnsi="Garamond" w:cs="Times New Roman"/>
            <w:bCs/>
            <w:sz w:val="24"/>
            <w:szCs w:val="24"/>
          </w:rPr>
          <w:t>Direito Penal, paternalismo jurídico e tráfico de pessoas para fim de prostituição ou outra forma de exploração sexual</w:t>
        </w:r>
      </w:hyperlink>
      <w:r w:rsidRPr="002A085A">
        <w:rPr>
          <w:rFonts w:ascii="Garamond" w:hAnsi="Garamond" w:cs="Times New Roman"/>
          <w:sz w:val="24"/>
          <w:szCs w:val="24"/>
        </w:rPr>
        <w:t xml:space="preserve">. In: BORGES, Paulo César Corrêa (org.). </w:t>
      </w:r>
      <w:r w:rsidRPr="002A085A">
        <w:rPr>
          <w:rFonts w:ascii="Garamond" w:hAnsi="Garamond" w:cs="Times New Roman"/>
          <w:i/>
          <w:sz w:val="24"/>
          <w:szCs w:val="24"/>
        </w:rPr>
        <w:t>Tráfico de pessoas para exploração sexual: prostituição e trabalho sexual escravo</w:t>
      </w:r>
      <w:r w:rsidRPr="002A085A">
        <w:rPr>
          <w:rFonts w:ascii="Garamond" w:hAnsi="Garamond" w:cs="Times New Roman"/>
          <w:sz w:val="24"/>
          <w:szCs w:val="24"/>
        </w:rPr>
        <w:t>. São Paulo: Cultura Acadêmica. 2013. pp. 61-91.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CARVALHO, Gisele Mendes de. </w:t>
      </w:r>
      <w:hyperlink r:id="rId19" w:history="1">
        <w:r w:rsidRPr="002A085A">
          <w:rPr>
            <w:rFonts w:ascii="Garamond" w:hAnsi="Garamond" w:cs="Times New Roman"/>
            <w:bCs/>
            <w:sz w:val="24"/>
            <w:szCs w:val="24"/>
          </w:rPr>
          <w:t>Delitos relativos à prostituição no Código Penal brasileiro</w:t>
        </w:r>
      </w:hyperlink>
      <w:r w:rsidRPr="002A085A">
        <w:rPr>
          <w:rFonts w:ascii="Garamond" w:hAnsi="Garamond" w:cs="Times New Roman"/>
          <w:sz w:val="24"/>
          <w:szCs w:val="24"/>
        </w:rPr>
        <w:t xml:space="preserve">: proteção da dignidade humana ou paternalismo jurídico?. </w:t>
      </w:r>
      <w:r w:rsidRPr="002A085A">
        <w:rPr>
          <w:rFonts w:ascii="Garamond" w:hAnsi="Garamond" w:cs="Times New Roman"/>
          <w:i/>
          <w:sz w:val="24"/>
          <w:szCs w:val="24"/>
        </w:rPr>
        <w:t>Revista da Associação Brasileira de Professores de Ciências Penais</w:t>
      </w:r>
      <w:r w:rsidRPr="002A085A">
        <w:rPr>
          <w:rFonts w:ascii="Garamond" w:hAnsi="Garamond" w:cs="Times New Roman"/>
          <w:sz w:val="24"/>
          <w:szCs w:val="24"/>
        </w:rPr>
        <w:t>. n. 12, v. 7, 2010. 177-211.</w:t>
      </w:r>
    </w:p>
    <w:p w:rsidR="00040689" w:rsidRPr="00E51B16" w:rsidRDefault="00040689" w:rsidP="00764C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 w:cs="Arial"/>
          <w:sz w:val="24"/>
          <w:szCs w:val="24"/>
        </w:rPr>
        <w:t>DELEUZE, Gilles. Post-scriptum sobre as sociedades de controle. In Conversações</w:t>
      </w:r>
      <w:r w:rsidRPr="00E51B16">
        <w:rPr>
          <w:rFonts w:ascii="Garamond" w:hAnsi="Garamond" w:cs="Arial"/>
          <w:i/>
          <w:sz w:val="24"/>
          <w:szCs w:val="24"/>
        </w:rPr>
        <w:t xml:space="preserve">. </w:t>
      </w:r>
      <w:r w:rsidRPr="00E51B16">
        <w:rPr>
          <w:rFonts w:ascii="Garamond" w:hAnsi="Garamond" w:cs="Arial"/>
          <w:sz w:val="24"/>
          <w:szCs w:val="24"/>
        </w:rPr>
        <w:t>Rio de Janeiro: Editora 34, 1992.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textAlignment w:val="center"/>
        <w:rPr>
          <w:rFonts w:ascii="Garamond" w:hAnsi="Garamond" w:cs="Times New Roman"/>
          <w:spacing w:val="-1"/>
          <w:sz w:val="24"/>
          <w:szCs w:val="24"/>
          <w:lang w:val="es-AR"/>
        </w:rPr>
      </w:pPr>
      <w:r w:rsidRPr="002A085A">
        <w:rPr>
          <w:rFonts w:ascii="Garamond" w:hAnsi="Garamond" w:cs="Times New Roman"/>
          <w:spacing w:val="-1"/>
          <w:sz w:val="24"/>
          <w:szCs w:val="24"/>
        </w:rPr>
        <w:t xml:space="preserve">DERRIDA, Jacques. </w:t>
      </w:r>
      <w:r w:rsidRPr="002A085A">
        <w:rPr>
          <w:rFonts w:ascii="Garamond" w:hAnsi="Garamond" w:cs="Times New Roman"/>
          <w:i/>
          <w:iCs/>
          <w:spacing w:val="-1"/>
          <w:sz w:val="24"/>
          <w:szCs w:val="24"/>
        </w:rPr>
        <w:t>Força de lei: o fundamento místico da autoridade</w:t>
      </w:r>
      <w:r w:rsidRPr="002A085A">
        <w:rPr>
          <w:rFonts w:ascii="Garamond" w:hAnsi="Garamond" w:cs="Times New Roman"/>
          <w:spacing w:val="-1"/>
          <w:sz w:val="24"/>
          <w:szCs w:val="24"/>
        </w:rPr>
        <w:t xml:space="preserve">. </w:t>
      </w:r>
      <w:r w:rsidRPr="002A085A">
        <w:rPr>
          <w:rFonts w:ascii="Garamond" w:hAnsi="Garamond" w:cs="Times New Roman"/>
          <w:spacing w:val="-1"/>
          <w:sz w:val="24"/>
          <w:szCs w:val="24"/>
          <w:lang w:val="es-AR"/>
        </w:rPr>
        <w:t>São Paulo: Martins Fontes, 2007.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s-AR"/>
        </w:rPr>
      </w:pPr>
      <w:r w:rsidRPr="002A085A">
        <w:rPr>
          <w:rFonts w:ascii="Garamond" w:eastAsia="Times New Roman" w:hAnsi="Garamond" w:cs="Times New Roman"/>
          <w:sz w:val="24"/>
          <w:szCs w:val="24"/>
          <w:bdr w:val="none" w:sz="0" w:space="0" w:color="auto" w:frame="1"/>
          <w:lang w:val="es-AR"/>
        </w:rPr>
        <w:t xml:space="preserve">DONNA, Edgardo Alberto. La sociedad de riesgos y los delitos de peligro abstracto. In: 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GARCÍA VALDÉS, Carlos et al (Coord.).</w:t>
      </w:r>
      <w:r w:rsidRPr="002A085A">
        <w:rPr>
          <w:rStyle w:val="apple-converted-space"/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 </w:t>
      </w:r>
      <w:hyperlink r:id="rId20" w:tooltip="Ver detalhes da obra..." w:history="1">
        <w:r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  <w:lang w:val="es-AR"/>
          </w:rPr>
          <w:t>Estudios penales en homenaje a Enrique Gimbernat II</w:t>
        </w:r>
      </w:hyperlink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. 863-878</w:t>
      </w:r>
      <w:r w:rsidRPr="002A085A">
        <w:rPr>
          <w:rStyle w:val="apple-converted-space"/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 </w:t>
      </w:r>
      <w:r w:rsidRPr="002A085A">
        <w:rPr>
          <w:rFonts w:ascii="Garamond" w:eastAsia="Times New Roman" w:hAnsi="Garamond" w:cs="Times New Roman"/>
          <w:sz w:val="24"/>
          <w:szCs w:val="24"/>
          <w:lang w:val="es-AR"/>
        </w:rPr>
        <w:t>.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  <w:lang w:val="es-AR"/>
        </w:rPr>
        <w:t>DWORKIN, Gerald.</w:t>
      </w:r>
      <w:r w:rsidRPr="002A085A">
        <w:rPr>
          <w:rFonts w:ascii="Garamond" w:hAnsi="Garamond" w:cs="Times New Roman"/>
          <w:sz w:val="24"/>
          <w:szCs w:val="24"/>
          <w:lang w:val="es-AR" w:eastAsia="pt-BR"/>
        </w:rPr>
        <w:t xml:space="preserve"> </w:t>
      </w:r>
      <w:r w:rsidRPr="002A085A">
        <w:rPr>
          <w:rFonts w:ascii="Garamond" w:hAnsi="Garamond" w:cs="Times New Roman"/>
          <w:sz w:val="24"/>
          <w:szCs w:val="24"/>
          <w:lang w:val="en-US" w:eastAsia="pt-BR"/>
        </w:rPr>
        <w:t>Paternalism: some second thoughts. In: _____</w:t>
      </w:r>
      <w:r w:rsidRPr="002A085A">
        <w:rPr>
          <w:rFonts w:ascii="Garamond" w:hAnsi="Garamond" w:cs="Times New Roman"/>
          <w:sz w:val="24"/>
          <w:szCs w:val="24"/>
          <w:lang w:val="en-US"/>
        </w:rPr>
        <w:t xml:space="preserve"> (coord.) </w:t>
      </w:r>
      <w:r w:rsidRPr="002A085A">
        <w:rPr>
          <w:rFonts w:ascii="Garamond" w:hAnsi="Garamond" w:cs="Times New Roman"/>
          <w:i/>
          <w:sz w:val="24"/>
          <w:szCs w:val="24"/>
          <w:lang w:val="en-US"/>
        </w:rPr>
        <w:t>The Theory and Practice of Autonomy</w:t>
      </w:r>
      <w:r w:rsidRPr="002A085A">
        <w:rPr>
          <w:rFonts w:ascii="Garamond" w:hAnsi="Garamond" w:cs="Times New Roman"/>
          <w:sz w:val="24"/>
          <w:szCs w:val="24"/>
          <w:lang w:val="en-US"/>
        </w:rPr>
        <w:t xml:space="preserve">. Cambridge, Nova Iorque: Cambridge. </w:t>
      </w:r>
      <w:r w:rsidRPr="002A085A">
        <w:rPr>
          <w:rFonts w:ascii="Garamond" w:hAnsi="Garamond" w:cs="Times New Roman"/>
          <w:sz w:val="24"/>
          <w:szCs w:val="24"/>
        </w:rPr>
        <w:t>1988. pp. 121-129.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DWORKIN, Gerald. Paternalismo. Trad. João Paulo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Orsini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 Martinelli. Revista Justiça e Sistema Criminal, vol. 04, n. 06, 2012, pp. 07-26.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2A085A">
        <w:rPr>
          <w:rFonts w:ascii="Garamond" w:hAnsi="Garamond" w:cs="Times New Roman"/>
          <w:sz w:val="24"/>
          <w:szCs w:val="24"/>
        </w:rPr>
        <w:lastRenderedPageBreak/>
        <w:t xml:space="preserve">ESTELLITA, Heloisa. </w:t>
      </w:r>
      <w:hyperlink r:id="rId21" w:history="1">
        <w:r w:rsidRPr="002A085A">
          <w:rPr>
            <w:rFonts w:ascii="Garamond" w:hAnsi="Garamond" w:cs="Times New Roman"/>
            <w:bCs/>
            <w:sz w:val="24"/>
            <w:szCs w:val="24"/>
          </w:rPr>
          <w:t>Paternalismo, moralismo e direito penal</w:t>
        </w:r>
      </w:hyperlink>
      <w:r w:rsidRPr="002A085A">
        <w:rPr>
          <w:rFonts w:ascii="Garamond" w:hAnsi="Garamond" w:cs="Times New Roman"/>
          <w:sz w:val="24"/>
          <w:szCs w:val="24"/>
        </w:rPr>
        <w:t xml:space="preserve">: alguns crimes suspeitos em nosso direito positivo. </w:t>
      </w:r>
      <w:hyperlink r:id="rId22" w:history="1">
        <w:r w:rsidRPr="002A085A">
          <w:rPr>
            <w:rFonts w:ascii="Garamond" w:hAnsi="Garamond" w:cs="Times New Roman"/>
            <w:i/>
            <w:sz w:val="24"/>
            <w:szCs w:val="24"/>
            <w:lang w:val="en-US"/>
          </w:rPr>
          <w:t>Boletim IBCCRIM</w:t>
        </w:r>
      </w:hyperlink>
      <w:r w:rsidRPr="002A085A">
        <w:rPr>
          <w:rFonts w:ascii="Garamond" w:hAnsi="Garamond" w:cs="Times New Roman"/>
          <w:sz w:val="24"/>
          <w:szCs w:val="24"/>
          <w:lang w:val="en-US"/>
        </w:rPr>
        <w:t>. n. 179, v. 15, 2007. pp. 17-19.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eastAsia="TimesNewRoman" w:hAnsi="Garamond" w:cs="Times New Roman"/>
          <w:sz w:val="24"/>
          <w:szCs w:val="24"/>
        </w:rPr>
      </w:pPr>
      <w:r w:rsidRPr="002A085A">
        <w:rPr>
          <w:rFonts w:ascii="Garamond" w:eastAsia="TimesNewRoman" w:hAnsi="Garamond" w:cs="Times New Roman"/>
          <w:sz w:val="24"/>
          <w:szCs w:val="24"/>
          <w:lang w:val="en-US"/>
        </w:rPr>
        <w:t xml:space="preserve">FEINBERG, Joel. </w:t>
      </w:r>
      <w:r w:rsidRPr="002A085A">
        <w:rPr>
          <w:rFonts w:ascii="Garamond" w:eastAsia="TimesNewRoman" w:hAnsi="Garamond" w:cs="Times New Roman"/>
          <w:i/>
          <w:sz w:val="24"/>
          <w:szCs w:val="24"/>
          <w:lang w:val="en-US"/>
        </w:rPr>
        <w:t>Harm to others</w:t>
      </w:r>
      <w:r w:rsidRPr="002A085A">
        <w:rPr>
          <w:rFonts w:ascii="Garamond" w:eastAsia="TimesNewRoman" w:hAnsi="Garamond" w:cs="Times New Roman"/>
          <w:sz w:val="24"/>
          <w:szCs w:val="24"/>
          <w:lang w:val="en-US"/>
        </w:rPr>
        <w:t xml:space="preserve">. </w:t>
      </w:r>
      <w:r w:rsidRPr="002A085A">
        <w:rPr>
          <w:rFonts w:ascii="Garamond" w:eastAsia="TimesNewRoman" w:hAnsi="Garamond" w:cs="Times New Roman"/>
          <w:sz w:val="24"/>
          <w:szCs w:val="24"/>
        </w:rPr>
        <w:t>Nova Iorque: Oxford. 1984.</w:t>
      </w:r>
    </w:p>
    <w:p w:rsidR="00AF001B" w:rsidRPr="002A085A" w:rsidRDefault="00AF001B" w:rsidP="00764CC3">
      <w:pPr>
        <w:pStyle w:val="Textodenotaderodap"/>
        <w:tabs>
          <w:tab w:val="left" w:pos="142"/>
        </w:tabs>
        <w:spacing w:before="60"/>
        <w:jc w:val="both"/>
        <w:rPr>
          <w:rFonts w:ascii="Garamond" w:hAnsi="Garamond"/>
          <w:sz w:val="24"/>
          <w:szCs w:val="24"/>
          <w:lang w:val="pt-BR"/>
        </w:rPr>
      </w:pPr>
      <w:r w:rsidRPr="002A085A">
        <w:rPr>
          <w:rFonts w:ascii="Garamond" w:hAnsi="Garamond"/>
          <w:sz w:val="24"/>
          <w:szCs w:val="24"/>
          <w:lang w:val="pt-BR"/>
        </w:rPr>
        <w:t xml:space="preserve">FERRAJOLI, Luigi, </w:t>
      </w:r>
      <w:r w:rsidRPr="002A085A">
        <w:rPr>
          <w:rFonts w:ascii="Garamond" w:hAnsi="Garamond"/>
          <w:i/>
          <w:sz w:val="24"/>
          <w:szCs w:val="24"/>
          <w:lang w:val="pt-BR"/>
        </w:rPr>
        <w:t>A pena em uma sociedade democrática</w:t>
      </w:r>
      <w:r w:rsidRPr="002A085A">
        <w:rPr>
          <w:rFonts w:ascii="Garamond" w:hAnsi="Garamond"/>
          <w:sz w:val="24"/>
          <w:szCs w:val="24"/>
          <w:lang w:val="pt-BR"/>
        </w:rPr>
        <w:t xml:space="preserve"> (</w:t>
      </w:r>
      <w:proofErr w:type="spellStart"/>
      <w:r w:rsidRPr="002A085A">
        <w:rPr>
          <w:rFonts w:ascii="Garamond" w:hAnsi="Garamond"/>
          <w:sz w:val="24"/>
          <w:szCs w:val="24"/>
          <w:lang w:val="pt-BR"/>
        </w:rPr>
        <w:t>en</w:t>
      </w:r>
      <w:proofErr w:type="spellEnd"/>
      <w:r w:rsidRPr="002A085A">
        <w:rPr>
          <w:rFonts w:ascii="Garamond" w:hAnsi="Garamond"/>
          <w:sz w:val="24"/>
          <w:szCs w:val="24"/>
          <w:lang w:val="pt-BR"/>
        </w:rPr>
        <w:t xml:space="preserve">) </w:t>
      </w:r>
      <w:r w:rsidRPr="002A085A">
        <w:rPr>
          <w:rFonts w:ascii="Garamond" w:hAnsi="Garamond"/>
          <w:i/>
          <w:sz w:val="24"/>
          <w:szCs w:val="24"/>
          <w:u w:val="single"/>
          <w:lang w:val="pt-BR"/>
        </w:rPr>
        <w:t>Discursos sediciosos</w:t>
      </w:r>
      <w:r w:rsidRPr="002A085A">
        <w:rPr>
          <w:rFonts w:ascii="Garamond" w:hAnsi="Garamond"/>
          <w:i/>
          <w:sz w:val="24"/>
          <w:szCs w:val="24"/>
          <w:lang w:val="pt-BR"/>
        </w:rPr>
        <w:t>. Crime, Direito e Sociedade</w:t>
      </w:r>
      <w:r w:rsidRPr="002A085A">
        <w:rPr>
          <w:rFonts w:ascii="Garamond" w:hAnsi="Garamond"/>
          <w:sz w:val="24"/>
          <w:szCs w:val="24"/>
          <w:lang w:val="pt-BR"/>
        </w:rPr>
        <w:t xml:space="preserve">, n° 12. Rio de </w:t>
      </w:r>
      <w:proofErr w:type="spellStart"/>
      <w:r w:rsidRPr="002A085A">
        <w:rPr>
          <w:rFonts w:ascii="Garamond" w:hAnsi="Garamond"/>
          <w:sz w:val="24"/>
          <w:szCs w:val="24"/>
          <w:lang w:val="pt-BR"/>
        </w:rPr>
        <w:t>Janiero</w:t>
      </w:r>
      <w:proofErr w:type="spellEnd"/>
      <w:r w:rsidRPr="002A085A">
        <w:rPr>
          <w:rFonts w:ascii="Garamond" w:hAnsi="Garamond"/>
          <w:sz w:val="24"/>
          <w:szCs w:val="24"/>
          <w:lang w:val="pt-BR"/>
        </w:rPr>
        <w:t xml:space="preserve">: ICC - </w:t>
      </w:r>
      <w:proofErr w:type="spellStart"/>
      <w:r w:rsidRPr="002A085A">
        <w:rPr>
          <w:rFonts w:ascii="Garamond" w:hAnsi="Garamond"/>
          <w:sz w:val="24"/>
          <w:szCs w:val="24"/>
          <w:lang w:val="pt-BR"/>
        </w:rPr>
        <w:t>Revan</w:t>
      </w:r>
      <w:proofErr w:type="spellEnd"/>
      <w:r w:rsidRPr="002A085A">
        <w:rPr>
          <w:rFonts w:ascii="Garamond" w:hAnsi="Garamond"/>
          <w:sz w:val="24"/>
          <w:szCs w:val="24"/>
          <w:lang w:val="pt-BR"/>
        </w:rPr>
        <w:t xml:space="preserve">, 2002. </w:t>
      </w:r>
    </w:p>
    <w:p w:rsidR="00AF001B" w:rsidRPr="002A085A" w:rsidRDefault="00AF001B" w:rsidP="00764CC3">
      <w:pPr>
        <w:pStyle w:val="Textodenotaderodap"/>
        <w:tabs>
          <w:tab w:val="left" w:pos="142"/>
        </w:tabs>
        <w:spacing w:before="60"/>
        <w:jc w:val="both"/>
        <w:rPr>
          <w:rFonts w:ascii="Garamond" w:hAnsi="Garamond"/>
          <w:sz w:val="24"/>
          <w:szCs w:val="24"/>
        </w:rPr>
      </w:pPr>
      <w:r w:rsidRPr="002A085A">
        <w:rPr>
          <w:rFonts w:ascii="Garamond" w:hAnsi="Garamond"/>
          <w:sz w:val="24"/>
          <w:szCs w:val="24"/>
        </w:rPr>
        <w:t xml:space="preserve">FERRAJOLI, Luigi, </w:t>
      </w:r>
      <w:r w:rsidRPr="002A085A">
        <w:rPr>
          <w:rFonts w:ascii="Garamond" w:hAnsi="Garamond"/>
          <w:i/>
          <w:sz w:val="24"/>
          <w:szCs w:val="24"/>
        </w:rPr>
        <w:t>Derecho y Razón</w:t>
      </w:r>
      <w:r w:rsidRPr="002A085A">
        <w:rPr>
          <w:rFonts w:ascii="Garamond" w:hAnsi="Garamond"/>
          <w:sz w:val="24"/>
          <w:szCs w:val="24"/>
        </w:rPr>
        <w:t>. Teoría del garantismo penal. Madrid: Trotta, 1997.</w:t>
      </w:r>
    </w:p>
    <w:p w:rsidR="00AF001B" w:rsidRPr="002A085A" w:rsidRDefault="00AF001B" w:rsidP="00764CC3">
      <w:pPr>
        <w:pStyle w:val="Textodenotaderodap"/>
        <w:tabs>
          <w:tab w:val="left" w:pos="142"/>
        </w:tabs>
        <w:spacing w:before="60"/>
        <w:jc w:val="both"/>
        <w:rPr>
          <w:rFonts w:ascii="Garamond" w:hAnsi="Garamond"/>
          <w:sz w:val="24"/>
          <w:szCs w:val="24"/>
        </w:rPr>
      </w:pPr>
      <w:r w:rsidRPr="002A085A">
        <w:rPr>
          <w:rFonts w:ascii="Garamond" w:hAnsi="Garamond"/>
          <w:sz w:val="24"/>
          <w:szCs w:val="24"/>
        </w:rPr>
        <w:t xml:space="preserve">FERRAJOLI, Luigi, </w:t>
      </w:r>
      <w:r w:rsidRPr="002A085A">
        <w:rPr>
          <w:rFonts w:ascii="Garamond" w:hAnsi="Garamond"/>
          <w:i/>
          <w:sz w:val="24"/>
          <w:szCs w:val="24"/>
        </w:rPr>
        <w:t>El derecho como sistema de garantías</w:t>
      </w:r>
      <w:r w:rsidRPr="002A085A">
        <w:rPr>
          <w:rFonts w:ascii="Garamond" w:hAnsi="Garamond"/>
          <w:sz w:val="24"/>
          <w:szCs w:val="24"/>
        </w:rPr>
        <w:t xml:space="preserve">, (en) </w:t>
      </w:r>
      <w:r w:rsidRPr="002A085A">
        <w:rPr>
          <w:rFonts w:ascii="Garamond" w:hAnsi="Garamond"/>
          <w:sz w:val="24"/>
          <w:szCs w:val="24"/>
          <w:u w:val="single"/>
        </w:rPr>
        <w:t>Justicia Penal y sociedad</w:t>
      </w:r>
      <w:r w:rsidRPr="002A085A">
        <w:rPr>
          <w:rFonts w:ascii="Garamond" w:hAnsi="Garamond"/>
          <w:sz w:val="24"/>
          <w:szCs w:val="24"/>
        </w:rPr>
        <w:t xml:space="preserve">,  Revista Guatemalteca de Ciencias Penales, año III, n° 5, 1994.  </w:t>
      </w:r>
    </w:p>
    <w:p w:rsidR="00AF001B" w:rsidRPr="002A085A" w:rsidRDefault="00AF001B" w:rsidP="00764CC3">
      <w:pPr>
        <w:pStyle w:val="Textodenotaderodap"/>
        <w:tabs>
          <w:tab w:val="left" w:pos="142"/>
        </w:tabs>
        <w:spacing w:before="60"/>
        <w:jc w:val="both"/>
        <w:rPr>
          <w:rFonts w:ascii="Garamond" w:hAnsi="Garamond"/>
          <w:sz w:val="24"/>
          <w:szCs w:val="24"/>
          <w:lang w:val="es-AR"/>
        </w:rPr>
      </w:pPr>
      <w:r w:rsidRPr="002A085A">
        <w:rPr>
          <w:rFonts w:ascii="Garamond" w:hAnsi="Garamond"/>
          <w:sz w:val="24"/>
          <w:szCs w:val="24"/>
        </w:rPr>
        <w:t xml:space="preserve">FERRAJOLI, Luigi, </w:t>
      </w:r>
      <w:r w:rsidRPr="002A085A">
        <w:rPr>
          <w:rFonts w:ascii="Garamond" w:hAnsi="Garamond"/>
          <w:sz w:val="24"/>
          <w:szCs w:val="24"/>
          <w:lang w:val="es-AR"/>
        </w:rPr>
        <w:t xml:space="preserve">El derecho penal mínimo (trad. R. Bergalli - J. L. Domínguez - H. Silveira) (en) Poder y Control. Revista hispano-latinoamericana de disciplinas sobre el control social, n° 0, Barcelona: PPU, 1986, p. 25 y ss.  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n-US" w:eastAsia="pt-BR"/>
        </w:rPr>
      </w:pPr>
      <w:r w:rsidRPr="002A085A">
        <w:rPr>
          <w:rFonts w:ascii="Garamond" w:hAnsi="Garamond" w:cs="Times New Roman"/>
          <w:sz w:val="24"/>
          <w:szCs w:val="24"/>
          <w:lang w:val="en-US"/>
        </w:rPr>
        <w:t xml:space="preserve">FOTION, N. Paternalism. </w:t>
      </w:r>
      <w:r w:rsidRPr="002A085A">
        <w:rPr>
          <w:rFonts w:ascii="Garamond" w:hAnsi="Garamond" w:cs="Times New Roman"/>
          <w:i/>
          <w:iCs/>
          <w:sz w:val="24"/>
          <w:szCs w:val="24"/>
          <w:lang w:val="en-US" w:eastAsia="pt-BR"/>
        </w:rPr>
        <w:t>Ethics</w:t>
      </w:r>
      <w:r w:rsidRPr="002A085A">
        <w:rPr>
          <w:rFonts w:ascii="Garamond" w:hAnsi="Garamond" w:cs="Times New Roman"/>
          <w:sz w:val="24"/>
          <w:szCs w:val="24"/>
          <w:lang w:val="en-US" w:eastAsia="pt-BR"/>
        </w:rPr>
        <w:t>, Chicago, vol. 89, n.º 2, pp. 191-198, jan. 1979.</w:t>
      </w:r>
    </w:p>
    <w:p w:rsidR="00040689" w:rsidRDefault="00040689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/>
          <w:sz w:val="24"/>
          <w:szCs w:val="24"/>
          <w:lang w:val="es-AR"/>
        </w:rPr>
      </w:pPr>
      <w:r w:rsidRPr="00E51B16">
        <w:rPr>
          <w:rFonts w:ascii="Garamond" w:hAnsi="Garamond" w:cs="Arial"/>
          <w:sz w:val="24"/>
          <w:szCs w:val="24"/>
        </w:rPr>
        <w:t>FOUCAULT, Michel. Vigiar e punir. 38. Ed. Petrópolis: Editora Vozes, 2010</w:t>
      </w:r>
      <w:r>
        <w:rPr>
          <w:rFonts w:ascii="Garamond" w:hAnsi="Garamond" w:cs="Arial"/>
          <w:sz w:val="24"/>
          <w:szCs w:val="24"/>
        </w:rPr>
        <w:t>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bCs/>
          <w:sz w:val="24"/>
          <w:szCs w:val="24"/>
          <w:lang w:val="es-AR"/>
        </w:rPr>
      </w:pPr>
      <w:r w:rsidRPr="002A085A">
        <w:rPr>
          <w:rFonts w:ascii="Garamond" w:hAnsi="Garamond"/>
          <w:sz w:val="24"/>
          <w:szCs w:val="24"/>
          <w:lang w:val="es-AR"/>
        </w:rPr>
        <w:t>FOUCAULT, Michel. Seguridad, Territorio y Población. México: Fondo de Cultura Económica, 1977-1978. Capítulo a definir.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s-AR"/>
        </w:rPr>
      </w:pPr>
      <w:r w:rsidRPr="002A085A">
        <w:rPr>
          <w:rFonts w:ascii="Garamond" w:hAnsi="Garamond" w:cs="Times New Roman"/>
          <w:sz w:val="24"/>
          <w:szCs w:val="24"/>
          <w:lang w:val="es-AR"/>
        </w:rPr>
        <w:t xml:space="preserve">GONZÁLEZ DE MURILLO, José Luis Serrano. Un delito sin bien jurídico. </w:t>
      </w:r>
      <w:hyperlink r:id="rId23" w:tooltip="Ver detalhes do periódico..." w:history="1">
        <w:r w:rsidRPr="002A085A">
          <w:rPr>
            <w:rStyle w:val="Hyperlink"/>
            <w:rFonts w:ascii="Garamond" w:eastAsia="Times New Roman" w:hAnsi="Garamond"/>
            <w:i/>
            <w:color w:val="auto"/>
            <w:sz w:val="24"/>
            <w:szCs w:val="24"/>
            <w:u w:val="none"/>
            <w:bdr w:val="none" w:sz="0" w:space="0" w:color="auto" w:frame="1"/>
            <w:lang w:val="es-AR"/>
          </w:rPr>
          <w:t>Cuadernos de doctrina y jurisprudencia penal</w:t>
        </w:r>
      </w:hyperlink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 xml:space="preserve">. n. 22, 12/13, 2007/2008. 163-191. 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s-AR"/>
        </w:rPr>
      </w:pPr>
      <w:r w:rsidRPr="002A085A">
        <w:rPr>
          <w:rFonts w:ascii="Garamond" w:hAnsi="Garamond" w:cs="Times New Roman"/>
          <w:sz w:val="24"/>
          <w:szCs w:val="24"/>
          <w:lang w:val="es-AR"/>
        </w:rPr>
        <w:t xml:space="preserve">HIRSCH, Hans Joachim. Acerca del estado actual de la discusión sobre el concepto de bien jurídico. 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Facultad de Derecho de la UNED.</w:t>
      </w:r>
      <w:r w:rsidRPr="002A085A">
        <w:rPr>
          <w:rStyle w:val="apple-converted-space"/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 </w:t>
      </w:r>
      <w:hyperlink r:id="rId24" w:tooltip="Ver detalhes da obra..." w:history="1">
        <w:r w:rsidRPr="002A085A">
          <w:rPr>
            <w:rStyle w:val="Hyperlink"/>
            <w:rFonts w:ascii="Garamond" w:eastAsia="Times New Roman" w:hAnsi="Garamond"/>
            <w:color w:val="auto"/>
            <w:sz w:val="24"/>
            <w:szCs w:val="24"/>
            <w:u w:val="none"/>
            <w:bdr w:val="none" w:sz="0" w:space="0" w:color="auto" w:frame="1"/>
            <w:lang w:val="es-AR"/>
          </w:rPr>
          <w:t>Modernas tendencias en la ciencia del derecho penal y en la criminología</w:t>
        </w:r>
      </w:hyperlink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. 371-387</w:t>
      </w:r>
    </w:p>
    <w:p w:rsidR="00040689" w:rsidRDefault="00040689" w:rsidP="00764CC3">
      <w:pPr>
        <w:spacing w:before="60" w:after="0" w:line="240" w:lineRule="auto"/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</w:pPr>
      <w:r w:rsidRPr="00E51B16">
        <w:rPr>
          <w:rFonts w:ascii="Garamond" w:hAnsi="Garamond"/>
          <w:sz w:val="24"/>
          <w:szCs w:val="24"/>
        </w:rPr>
        <w:t xml:space="preserve">HULSMAN, </w:t>
      </w:r>
      <w:proofErr w:type="spellStart"/>
      <w:r w:rsidRPr="00E51B16">
        <w:rPr>
          <w:rFonts w:ascii="Garamond" w:hAnsi="Garamond"/>
          <w:sz w:val="24"/>
          <w:szCs w:val="24"/>
        </w:rPr>
        <w:t>Louk</w:t>
      </w:r>
      <w:proofErr w:type="spellEnd"/>
      <w:r w:rsidRPr="00E51B16">
        <w:rPr>
          <w:rFonts w:ascii="Garamond" w:hAnsi="Garamond"/>
          <w:sz w:val="24"/>
          <w:szCs w:val="24"/>
        </w:rPr>
        <w:t xml:space="preserve">. La </w:t>
      </w:r>
      <w:proofErr w:type="spellStart"/>
      <w:r w:rsidRPr="00E51B16">
        <w:rPr>
          <w:rFonts w:ascii="Garamond" w:hAnsi="Garamond"/>
          <w:sz w:val="24"/>
          <w:szCs w:val="24"/>
        </w:rPr>
        <w:t>apuesta</w:t>
      </w:r>
      <w:proofErr w:type="spellEnd"/>
      <w:r w:rsidRPr="00E51B16">
        <w:rPr>
          <w:rFonts w:ascii="Garamond" w:hAnsi="Garamond"/>
          <w:sz w:val="24"/>
          <w:szCs w:val="24"/>
        </w:rPr>
        <w:t xml:space="preserve"> por una </w:t>
      </w:r>
      <w:proofErr w:type="spellStart"/>
      <w:r w:rsidRPr="00E51B16">
        <w:rPr>
          <w:rFonts w:ascii="Garamond" w:hAnsi="Garamond"/>
          <w:sz w:val="24"/>
          <w:szCs w:val="24"/>
        </w:rPr>
        <w:t>teoría</w:t>
      </w:r>
      <w:proofErr w:type="spellEnd"/>
      <w:r w:rsidRPr="00E51B16">
        <w:rPr>
          <w:rFonts w:ascii="Garamond" w:hAnsi="Garamond"/>
          <w:sz w:val="24"/>
          <w:szCs w:val="24"/>
        </w:rPr>
        <w:t xml:space="preserve"> de </w:t>
      </w:r>
      <w:proofErr w:type="spellStart"/>
      <w:r w:rsidRPr="00E51B16">
        <w:rPr>
          <w:rFonts w:ascii="Garamond" w:hAnsi="Garamond"/>
          <w:sz w:val="24"/>
          <w:szCs w:val="24"/>
        </w:rPr>
        <w:t>la</w:t>
      </w:r>
      <w:proofErr w:type="spellEnd"/>
      <w:r w:rsidRPr="00E51B16">
        <w:rPr>
          <w:rFonts w:ascii="Garamond" w:hAnsi="Garamond"/>
          <w:sz w:val="24"/>
          <w:szCs w:val="24"/>
        </w:rPr>
        <w:t xml:space="preserve"> </w:t>
      </w:r>
      <w:proofErr w:type="spellStart"/>
      <w:r w:rsidRPr="00E51B16">
        <w:rPr>
          <w:rFonts w:ascii="Garamond" w:hAnsi="Garamond"/>
          <w:sz w:val="24"/>
          <w:szCs w:val="24"/>
        </w:rPr>
        <w:t>abolición</w:t>
      </w:r>
      <w:proofErr w:type="spellEnd"/>
      <w:r w:rsidRPr="00E51B16">
        <w:rPr>
          <w:rFonts w:ascii="Garamond" w:hAnsi="Garamond"/>
          <w:sz w:val="24"/>
          <w:szCs w:val="24"/>
        </w:rPr>
        <w:t xml:space="preserve"> </w:t>
      </w:r>
      <w:proofErr w:type="spellStart"/>
      <w:r w:rsidRPr="00E51B16">
        <w:rPr>
          <w:rFonts w:ascii="Garamond" w:hAnsi="Garamond"/>
          <w:sz w:val="24"/>
          <w:szCs w:val="24"/>
        </w:rPr>
        <w:t>del</w:t>
      </w:r>
      <w:proofErr w:type="spellEnd"/>
      <w:r w:rsidRPr="00E51B16">
        <w:rPr>
          <w:rFonts w:ascii="Garamond" w:hAnsi="Garamond"/>
          <w:sz w:val="24"/>
          <w:szCs w:val="24"/>
        </w:rPr>
        <w:t xml:space="preserve"> sistema penal.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s-AR"/>
        </w:rPr>
      </w:pP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JAKOBS, Günther. ¿Qué protege el Derecho penal – bienes jurídicos o la vigência de la norma?</w:t>
      </w:r>
      <w:r w:rsidRPr="002A085A">
        <w:rPr>
          <w:rStyle w:val="apple-converted-space"/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 </w:t>
      </w:r>
    </w:p>
    <w:p w:rsidR="00040689" w:rsidRPr="00E51B16" w:rsidRDefault="00040689" w:rsidP="00764CC3">
      <w:pPr>
        <w:spacing w:after="0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 w:cs="Times New Roman"/>
          <w:sz w:val="24"/>
          <w:szCs w:val="24"/>
        </w:rPr>
        <w:t xml:space="preserve">KIRCHHEIMER, O.; RUSCHE, G., </w:t>
      </w:r>
      <w:r w:rsidRPr="00E51B16">
        <w:rPr>
          <w:rFonts w:ascii="Garamond" w:hAnsi="Garamond" w:cs="Times New Roman"/>
          <w:i/>
          <w:sz w:val="24"/>
          <w:szCs w:val="24"/>
        </w:rPr>
        <w:t>Punição e estrutura social</w:t>
      </w:r>
      <w:r w:rsidRPr="00E51B16">
        <w:rPr>
          <w:rFonts w:ascii="Garamond" w:hAnsi="Garamond" w:cs="Times New Roman"/>
          <w:sz w:val="24"/>
          <w:szCs w:val="24"/>
        </w:rPr>
        <w:t>.</w:t>
      </w:r>
    </w:p>
    <w:p w:rsidR="00040689" w:rsidRPr="00E51B16" w:rsidRDefault="00040689" w:rsidP="00764CC3">
      <w:pPr>
        <w:pStyle w:val="Textodenotaderodap"/>
        <w:jc w:val="both"/>
        <w:rPr>
          <w:rFonts w:ascii="Garamond" w:hAnsi="Garamond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>LOMBROSO, Cesare. O Homem Delinquente. São Paulo: Ícone, 2013.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s-AR"/>
        </w:rPr>
      </w:pPr>
      <w:r w:rsidRPr="002A085A">
        <w:rPr>
          <w:rFonts w:ascii="Garamond" w:eastAsia="Times New Roman" w:hAnsi="Garamond" w:cs="Times New Roman"/>
          <w:sz w:val="24"/>
          <w:szCs w:val="24"/>
          <w:lang w:val="es-AR"/>
        </w:rPr>
        <w:t xml:space="preserve">MELLO, Sebastian Borges de Albuquerque. </w:t>
      </w:r>
      <w:r w:rsidRPr="002A085A">
        <w:rPr>
          <w:rFonts w:ascii="Garamond" w:eastAsia="Times New Roman" w:hAnsi="Garamond" w:cs="Times New Roman"/>
          <w:sz w:val="24"/>
          <w:szCs w:val="24"/>
        </w:rPr>
        <w:t xml:space="preserve">A Matriz Constitucional, e não Axiomática, dos Princípios Implícitos de Direito Penal.  </w:t>
      </w:r>
      <w:r w:rsidRPr="002A085A">
        <w:rPr>
          <w:rFonts w:ascii="Garamond" w:eastAsia="Times New Roman" w:hAnsi="Garamond" w:cs="Times New Roman"/>
          <w:i/>
          <w:sz w:val="24"/>
          <w:szCs w:val="24"/>
          <w:bdr w:val="none" w:sz="0" w:space="0" w:color="auto" w:frame="1"/>
        </w:rPr>
        <w:t>Ciências Penais</w:t>
      </w:r>
      <w:r w:rsidRPr="002A085A">
        <w:rPr>
          <w:rFonts w:ascii="Garamond" w:eastAsia="Times New Roman" w:hAnsi="Garamond" w:cs="Times New Roman"/>
          <w:i/>
          <w:sz w:val="24"/>
          <w:szCs w:val="24"/>
          <w:shd w:val="clear" w:color="auto" w:fill="FFFFFF"/>
        </w:rPr>
        <w:t>: Revista da Associação Brasileira de Professores de Ciências Penais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. n. 3, v. 2, 2005. 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159-175.</w:t>
      </w:r>
    </w:p>
    <w:p w:rsidR="00764CC3" w:rsidRDefault="00764CC3" w:rsidP="00764CC3">
      <w:pPr>
        <w:pStyle w:val="Textodenotaderodap"/>
        <w:tabs>
          <w:tab w:val="left" w:pos="142"/>
        </w:tabs>
        <w:spacing w:before="60"/>
        <w:jc w:val="both"/>
        <w:rPr>
          <w:rFonts w:ascii="Garamond" w:hAnsi="Garamond"/>
          <w:spacing w:val="-3"/>
          <w:sz w:val="24"/>
          <w:szCs w:val="24"/>
          <w:lang w:val="es-AR"/>
        </w:rPr>
      </w:pPr>
      <w:r w:rsidRPr="00E51B16">
        <w:rPr>
          <w:rFonts w:ascii="Garamond" w:hAnsi="Garamond"/>
          <w:sz w:val="24"/>
          <w:szCs w:val="24"/>
        </w:rPr>
        <w:t xml:space="preserve">MELOSSI, D.; PAVARINI, M., </w:t>
      </w:r>
      <w:r w:rsidRPr="00E51B16">
        <w:rPr>
          <w:rFonts w:ascii="Garamond" w:hAnsi="Garamond"/>
          <w:i/>
          <w:sz w:val="24"/>
          <w:szCs w:val="24"/>
        </w:rPr>
        <w:t>Cárcere e fábrica</w:t>
      </w:r>
      <w:r>
        <w:rPr>
          <w:rFonts w:ascii="Garamond" w:hAnsi="Garamond"/>
          <w:i/>
          <w:sz w:val="24"/>
          <w:szCs w:val="24"/>
        </w:rPr>
        <w:t>.</w:t>
      </w:r>
      <w:r w:rsidRPr="002A085A">
        <w:rPr>
          <w:rFonts w:ascii="Garamond" w:hAnsi="Garamond"/>
          <w:spacing w:val="-3"/>
          <w:sz w:val="24"/>
          <w:szCs w:val="24"/>
          <w:lang w:val="es-AR"/>
        </w:rPr>
        <w:t xml:space="preserve"> 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/>
          <w:sz w:val="24"/>
          <w:szCs w:val="24"/>
          <w:lang w:val="es-AR"/>
        </w:rPr>
      </w:pPr>
      <w:r w:rsidRPr="002A085A">
        <w:rPr>
          <w:rFonts w:ascii="Garamond" w:hAnsi="Garamond"/>
          <w:sz w:val="24"/>
          <w:szCs w:val="24"/>
          <w:lang w:val="es-AR"/>
        </w:rPr>
        <w:t xml:space="preserve">MELOSSI, Dario – </w:t>
      </w:r>
      <w:r w:rsidRPr="002A085A">
        <w:rPr>
          <w:rFonts w:ascii="Garamond" w:hAnsi="Garamond"/>
          <w:i/>
          <w:sz w:val="24"/>
          <w:szCs w:val="24"/>
          <w:lang w:val="es-AR"/>
        </w:rPr>
        <w:t>O estado de control social.</w:t>
      </w:r>
      <w:r w:rsidRPr="002A085A">
        <w:rPr>
          <w:rFonts w:ascii="Garamond" w:hAnsi="Garamond"/>
          <w:sz w:val="24"/>
          <w:szCs w:val="24"/>
          <w:lang w:val="es-AR"/>
        </w:rPr>
        <w:t xml:space="preserve"> México: Siglo XXI, 1990. Capítulo a definir.</w:t>
      </w:r>
    </w:p>
    <w:p w:rsidR="00AF001B" w:rsidRPr="002A085A" w:rsidRDefault="00AF001B" w:rsidP="00764CC3">
      <w:pPr>
        <w:suppressAutoHyphens/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s-ES_tradnl"/>
        </w:rPr>
      </w:pPr>
      <w:r w:rsidRPr="002A085A">
        <w:rPr>
          <w:rFonts w:ascii="Garamond" w:hAnsi="Garamond" w:cs="Times New Roman"/>
          <w:sz w:val="24"/>
          <w:szCs w:val="24"/>
          <w:lang w:val="es-ES_tradnl"/>
        </w:rPr>
        <w:t xml:space="preserve">MESSUTI, Ana, </w:t>
      </w:r>
      <w:r w:rsidRPr="002A085A">
        <w:rPr>
          <w:rFonts w:ascii="Garamond" w:hAnsi="Garamond" w:cs="Times New Roman"/>
          <w:i/>
          <w:sz w:val="24"/>
          <w:szCs w:val="24"/>
          <w:lang w:val="es-ES_tradnl"/>
        </w:rPr>
        <w:t>El tiempo como pena y otros escritos</w:t>
      </w:r>
      <w:r w:rsidRPr="002A085A">
        <w:rPr>
          <w:rFonts w:ascii="Garamond" w:hAnsi="Garamond" w:cs="Times New Roman"/>
          <w:sz w:val="24"/>
          <w:szCs w:val="24"/>
          <w:lang w:val="es-ES_tradnl"/>
        </w:rPr>
        <w:t>, Bogotá, 1998.</w:t>
      </w:r>
    </w:p>
    <w:p w:rsidR="00AF001B" w:rsidRPr="002A085A" w:rsidRDefault="00764CC3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s-ES"/>
        </w:rPr>
      </w:pPr>
      <w:r>
        <w:rPr>
          <w:rFonts w:ascii="Garamond" w:hAnsi="Garamond" w:cs="Times New Roman"/>
          <w:sz w:val="24"/>
          <w:szCs w:val="24"/>
          <w:lang w:val="en-US"/>
        </w:rPr>
        <w:t>M</w:t>
      </w:r>
      <w:r w:rsidR="00AF001B" w:rsidRPr="002A085A">
        <w:rPr>
          <w:rFonts w:ascii="Garamond" w:hAnsi="Garamond" w:cs="Times New Roman"/>
          <w:sz w:val="24"/>
          <w:szCs w:val="24"/>
          <w:lang w:val="en-US"/>
        </w:rPr>
        <w:t xml:space="preserve">ILL, John Stuart. </w:t>
      </w:r>
      <w:r w:rsidR="00AF001B" w:rsidRPr="002A085A">
        <w:rPr>
          <w:rFonts w:ascii="Garamond" w:hAnsi="Garamond" w:cs="Times New Roman"/>
          <w:i/>
          <w:sz w:val="24"/>
          <w:szCs w:val="24"/>
          <w:lang w:val="en-US"/>
        </w:rPr>
        <w:t xml:space="preserve">On liberty </w:t>
      </w:r>
      <w:r w:rsidR="00AF001B" w:rsidRPr="002A085A">
        <w:rPr>
          <w:rFonts w:ascii="Garamond" w:hAnsi="Garamond" w:cs="Times New Roman"/>
          <w:sz w:val="24"/>
          <w:szCs w:val="24"/>
          <w:lang w:val="en-US"/>
        </w:rPr>
        <w:t xml:space="preserve">(1859). </w:t>
      </w:r>
      <w:r w:rsidR="00AF001B" w:rsidRPr="002A085A">
        <w:rPr>
          <w:rFonts w:ascii="Garamond" w:hAnsi="Garamond" w:cs="Times New Roman"/>
          <w:sz w:val="24"/>
          <w:szCs w:val="24"/>
        </w:rPr>
        <w:t xml:space="preserve">Londres/Nova Iorque: </w:t>
      </w:r>
      <w:proofErr w:type="spellStart"/>
      <w:r w:rsidR="00AF001B" w:rsidRPr="002A085A">
        <w:rPr>
          <w:rFonts w:ascii="Garamond" w:hAnsi="Garamond" w:cs="Times New Roman"/>
          <w:sz w:val="24"/>
          <w:szCs w:val="24"/>
        </w:rPr>
        <w:t>Penguin</w:t>
      </w:r>
      <w:proofErr w:type="spellEnd"/>
      <w:r w:rsidR="00AF001B" w:rsidRPr="002A085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F001B" w:rsidRPr="002A085A">
        <w:rPr>
          <w:rFonts w:ascii="Garamond" w:hAnsi="Garamond" w:cs="Times New Roman"/>
          <w:sz w:val="24"/>
          <w:szCs w:val="24"/>
        </w:rPr>
        <w:t>Classics</w:t>
      </w:r>
      <w:proofErr w:type="spellEnd"/>
      <w:r w:rsidR="00AF001B" w:rsidRPr="002A085A">
        <w:rPr>
          <w:rFonts w:ascii="Garamond" w:hAnsi="Garamond" w:cs="Times New Roman"/>
          <w:sz w:val="24"/>
          <w:szCs w:val="24"/>
        </w:rPr>
        <w:t xml:space="preserve">. </w:t>
      </w:r>
      <w:r w:rsidR="00AF001B" w:rsidRPr="002A085A">
        <w:rPr>
          <w:rFonts w:ascii="Garamond" w:hAnsi="Garamond" w:cs="Times New Roman"/>
          <w:sz w:val="24"/>
          <w:szCs w:val="24"/>
          <w:lang w:val="es-ES"/>
        </w:rPr>
        <w:t>1985.</w:t>
      </w:r>
    </w:p>
    <w:p w:rsidR="00AF001B" w:rsidRDefault="00AF001B" w:rsidP="00764CC3">
      <w:pPr>
        <w:spacing w:before="60" w:after="0" w:line="240" w:lineRule="auto"/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  <w:r w:rsidRPr="002A085A">
        <w:rPr>
          <w:rFonts w:ascii="Garamond" w:eastAsia="Times New Roman" w:hAnsi="Garamond" w:cs="Times New Roman"/>
          <w:sz w:val="24"/>
          <w:szCs w:val="24"/>
          <w:bdr w:val="none" w:sz="0" w:space="0" w:color="auto" w:frame="1"/>
        </w:rPr>
        <w:t>NEGRI, André Del. Compreensão constitucional sobre o tratamento médico sem transfusão de sangue</w:t>
      </w:r>
      <w:r w:rsidRPr="002A085A">
        <w:rPr>
          <w:rFonts w:ascii="Garamond" w:eastAsia="Times New Roman" w:hAnsi="Garamond" w:cs="Times New Roman"/>
          <w:sz w:val="24"/>
          <w:szCs w:val="24"/>
        </w:rPr>
        <w:t>.</w:t>
      </w:r>
      <w:r w:rsidRPr="002A085A">
        <w:rPr>
          <w:rFonts w:ascii="Garamond" w:eastAsia="Times New Roman" w:hAnsi="Garamond" w:cs="Times New Roman"/>
          <w:sz w:val="24"/>
          <w:szCs w:val="24"/>
          <w:bdr w:val="none" w:sz="0" w:space="0" w:color="auto" w:frame="1"/>
        </w:rPr>
        <w:t xml:space="preserve"> Direitos Fundamentais e Justiça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. n. 15, v. 5, 2011. 139-158.</w:t>
      </w:r>
    </w:p>
    <w:p w:rsidR="00040689" w:rsidRPr="00E51B16" w:rsidRDefault="00040689" w:rsidP="00764CC3">
      <w:pPr>
        <w:spacing w:after="0"/>
        <w:rPr>
          <w:rFonts w:ascii="Garamond" w:hAnsi="Garamond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>NINA RODRIGUES, Raimundo. Os Africanos no Brasil.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A085A">
        <w:rPr>
          <w:rFonts w:ascii="Garamond" w:hAnsi="Garamond" w:cs="Arial"/>
          <w:sz w:val="24"/>
          <w:szCs w:val="24"/>
        </w:rPr>
        <w:t>ONFRAY. Michel. A política do rebelde. Capitulo a definir. Rio de Janeiro: Rocco, 2001. Capítulo 1.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PASCHOAL, Janaina Conceição. </w:t>
      </w:r>
      <w:r w:rsidRPr="002A085A">
        <w:rPr>
          <w:rFonts w:ascii="Garamond" w:hAnsi="Garamond" w:cs="Times New Roman"/>
          <w:i/>
          <w:iCs/>
          <w:sz w:val="24"/>
          <w:szCs w:val="24"/>
        </w:rPr>
        <w:t xml:space="preserve">Constituição, criminalização e Direito Penal mínimo. </w:t>
      </w:r>
      <w:r w:rsidRPr="002A085A">
        <w:rPr>
          <w:rFonts w:ascii="Garamond" w:hAnsi="Garamond" w:cs="Times New Roman"/>
          <w:sz w:val="24"/>
          <w:szCs w:val="24"/>
        </w:rPr>
        <w:t>São Paulo: Revista dos Tribunais. 2003.</w:t>
      </w:r>
    </w:p>
    <w:p w:rsidR="00AF001B" w:rsidRPr="002A085A" w:rsidRDefault="00AF001B" w:rsidP="00764CC3">
      <w:pPr>
        <w:pStyle w:val="Textodenotaderodap"/>
        <w:tabs>
          <w:tab w:val="left" w:pos="142"/>
        </w:tabs>
        <w:spacing w:before="60"/>
        <w:jc w:val="both"/>
        <w:rPr>
          <w:rFonts w:ascii="Garamond" w:hAnsi="Garamond"/>
          <w:spacing w:val="-3"/>
          <w:sz w:val="24"/>
          <w:szCs w:val="24"/>
          <w:lang w:val="pt-BR"/>
        </w:rPr>
      </w:pPr>
      <w:r w:rsidRPr="002A085A">
        <w:rPr>
          <w:rFonts w:ascii="Garamond" w:hAnsi="Garamond"/>
          <w:spacing w:val="-3"/>
          <w:sz w:val="24"/>
          <w:szCs w:val="24"/>
          <w:lang w:val="es-AR"/>
        </w:rPr>
        <w:t xml:space="preserve">PAVARINI, Massimo. Control y dominación. Teorías criminológicas burguesas y proyecto hegemónico. </w:t>
      </w:r>
      <w:r w:rsidRPr="002A085A">
        <w:rPr>
          <w:rFonts w:ascii="Garamond" w:hAnsi="Garamond"/>
          <w:spacing w:val="-3"/>
          <w:sz w:val="24"/>
          <w:szCs w:val="24"/>
          <w:lang w:val="pt-BR"/>
        </w:rPr>
        <w:t xml:space="preserve">México: </w:t>
      </w:r>
      <w:proofErr w:type="spellStart"/>
      <w:r w:rsidRPr="002A085A">
        <w:rPr>
          <w:rFonts w:ascii="Garamond" w:hAnsi="Garamond"/>
          <w:spacing w:val="-3"/>
          <w:sz w:val="24"/>
          <w:szCs w:val="24"/>
          <w:lang w:val="pt-BR"/>
        </w:rPr>
        <w:t>Siglo</w:t>
      </w:r>
      <w:proofErr w:type="spellEnd"/>
      <w:r w:rsidRPr="002A085A">
        <w:rPr>
          <w:rFonts w:ascii="Garamond" w:hAnsi="Garamond"/>
          <w:spacing w:val="-3"/>
          <w:sz w:val="24"/>
          <w:szCs w:val="24"/>
          <w:lang w:val="pt-BR"/>
        </w:rPr>
        <w:t xml:space="preserve"> XXI, 1983. Capítulo a definir. 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s-AR"/>
        </w:rPr>
      </w:pPr>
      <w:r w:rsidRPr="002A085A">
        <w:rPr>
          <w:rFonts w:ascii="Garamond" w:hAnsi="Garamond" w:cs="Times New Roman"/>
          <w:sz w:val="24"/>
          <w:szCs w:val="24"/>
        </w:rPr>
        <w:t xml:space="preserve">PRADO, Luiz Regis. </w:t>
      </w:r>
      <w:r w:rsidRPr="002A085A">
        <w:rPr>
          <w:rFonts w:ascii="Garamond" w:hAnsi="Garamond" w:cs="Times New Roman"/>
          <w:i/>
          <w:iCs/>
          <w:sz w:val="24"/>
          <w:szCs w:val="24"/>
        </w:rPr>
        <w:t>Bem jurídico-penal e Constituição</w:t>
      </w:r>
      <w:r w:rsidRPr="002A085A">
        <w:rPr>
          <w:rFonts w:ascii="Garamond" w:hAnsi="Garamond" w:cs="Times New Roman"/>
          <w:sz w:val="24"/>
          <w:szCs w:val="24"/>
        </w:rPr>
        <w:t xml:space="preserve">. São Paulo: Revista dos Tribunais. </w:t>
      </w:r>
      <w:r w:rsidRPr="002A085A">
        <w:rPr>
          <w:rFonts w:ascii="Garamond" w:hAnsi="Garamond" w:cs="Times New Roman"/>
          <w:sz w:val="24"/>
          <w:szCs w:val="24"/>
          <w:lang w:val="es-AR"/>
        </w:rPr>
        <w:t>1997.</w:t>
      </w:r>
    </w:p>
    <w:p w:rsidR="00AF001B" w:rsidRPr="002A085A" w:rsidRDefault="00AF001B" w:rsidP="00764CC3">
      <w:pPr>
        <w:autoSpaceDE w:val="0"/>
        <w:autoSpaceDN w:val="0"/>
        <w:adjustRightInd w:val="0"/>
        <w:spacing w:before="60" w:after="0" w:line="240" w:lineRule="auto"/>
        <w:jc w:val="both"/>
        <w:textAlignment w:val="center"/>
        <w:rPr>
          <w:rFonts w:ascii="Garamond" w:hAnsi="Garamond" w:cs="Arial"/>
          <w:bCs/>
          <w:sz w:val="24"/>
          <w:szCs w:val="24"/>
          <w:lang w:val="es-AR"/>
        </w:rPr>
      </w:pPr>
      <w:r w:rsidRPr="002A085A">
        <w:rPr>
          <w:rFonts w:ascii="Garamond" w:hAnsi="Garamond" w:cs="Times New Roman"/>
          <w:sz w:val="24"/>
          <w:szCs w:val="24"/>
          <w:lang w:val="es-MX"/>
        </w:rPr>
        <w:t xml:space="preserve">PRITTWITZ, Cornelius, </w:t>
      </w:r>
      <w:r w:rsidRPr="002A085A">
        <w:rPr>
          <w:rFonts w:ascii="Garamond" w:hAnsi="Garamond" w:cs="Times New Roman"/>
          <w:i/>
          <w:sz w:val="24"/>
          <w:szCs w:val="24"/>
          <w:lang w:val="es-MX"/>
        </w:rPr>
        <w:t>El derecho Penal Alemán: ¿fragmentario¿ ¿subsidiario? ¿ultima ratio?</w:t>
      </w:r>
      <w:r w:rsidRPr="002A085A">
        <w:rPr>
          <w:rFonts w:ascii="Garamond" w:hAnsi="Garamond" w:cs="Times New Roman"/>
          <w:sz w:val="24"/>
          <w:szCs w:val="24"/>
          <w:lang w:val="es-MX"/>
        </w:rPr>
        <w:t>, La insostenible situación del Derecho Penal, Madrid, 2000, pp. 427 y ss.</w:t>
      </w:r>
    </w:p>
    <w:p w:rsidR="00AF001B" w:rsidRPr="002A085A" w:rsidRDefault="00AF001B" w:rsidP="00764CC3">
      <w:pPr>
        <w:pStyle w:val="Textodenotaderodap"/>
        <w:tabs>
          <w:tab w:val="left" w:pos="142"/>
        </w:tabs>
        <w:spacing w:before="60"/>
        <w:jc w:val="both"/>
        <w:rPr>
          <w:rFonts w:ascii="Garamond" w:hAnsi="Garamond"/>
          <w:sz w:val="24"/>
          <w:szCs w:val="24"/>
        </w:rPr>
      </w:pPr>
      <w:r w:rsidRPr="002A085A">
        <w:rPr>
          <w:rFonts w:ascii="Garamond" w:hAnsi="Garamond"/>
          <w:sz w:val="24"/>
          <w:szCs w:val="24"/>
        </w:rPr>
        <w:t xml:space="preserve">QUERALT, Joan J., </w:t>
      </w:r>
      <w:r w:rsidRPr="002A085A">
        <w:rPr>
          <w:rFonts w:ascii="Garamond" w:hAnsi="Garamond"/>
          <w:i/>
          <w:sz w:val="24"/>
          <w:szCs w:val="24"/>
        </w:rPr>
        <w:t>El principio non bis in idem</w:t>
      </w:r>
      <w:r w:rsidRPr="002A085A">
        <w:rPr>
          <w:rFonts w:ascii="Garamond" w:hAnsi="Garamond"/>
          <w:sz w:val="24"/>
          <w:szCs w:val="24"/>
        </w:rPr>
        <w:t>, en Colección de Jurisprudencia Práctica, Madrid, 1992.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lastRenderedPageBreak/>
        <w:t xml:space="preserve">RODRIGUES, </w:t>
      </w:r>
      <w:proofErr w:type="spellStart"/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Giselly</w:t>
      </w:r>
      <w:proofErr w:type="spellEnd"/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 Campelo. Consentimento do ofendido: breves considerações de dogmática penal e suas consequências na relação jurídica médico-paciente. Revista da Associação Brasileira de Professores de Ciências Penais. n. 14, v. 8, 2011. 63-105</w:t>
      </w:r>
      <w:r w:rsidRPr="002A085A">
        <w:rPr>
          <w:rFonts w:ascii="Garamond" w:eastAsia="Times New Roman" w:hAnsi="Garamond" w:cs="Times New Roman"/>
          <w:sz w:val="24"/>
          <w:szCs w:val="24"/>
        </w:rPr>
        <w:t>.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085A">
        <w:rPr>
          <w:rFonts w:ascii="Garamond" w:hAnsi="Garamond" w:cs="Times New Roman"/>
          <w:sz w:val="24"/>
          <w:szCs w:val="24"/>
        </w:rPr>
        <w:t xml:space="preserve">ROXIN,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Claus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. </w:t>
      </w:r>
      <w:r w:rsidRPr="002A085A">
        <w:rPr>
          <w:rFonts w:ascii="Garamond" w:hAnsi="Garamond" w:cs="Times New Roman"/>
          <w:i/>
          <w:iCs/>
          <w:sz w:val="24"/>
          <w:szCs w:val="24"/>
        </w:rPr>
        <w:t>Estudos de Direito Penal</w:t>
      </w:r>
      <w:r w:rsidRPr="002A085A">
        <w:rPr>
          <w:rFonts w:ascii="Garamond" w:hAnsi="Garamond" w:cs="Times New Roman"/>
          <w:sz w:val="24"/>
          <w:szCs w:val="24"/>
        </w:rPr>
        <w:t xml:space="preserve">. Tradução de GRECO,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Luis</w:t>
      </w:r>
      <w:proofErr w:type="spellEnd"/>
      <w:r w:rsidRPr="002A085A">
        <w:rPr>
          <w:rFonts w:ascii="Garamond" w:hAnsi="Garamond" w:cs="Times New Roman"/>
          <w:sz w:val="24"/>
          <w:szCs w:val="24"/>
        </w:rPr>
        <w:t>. Rio de Janeiro: Renovar. 2006.</w:t>
      </w:r>
    </w:p>
    <w:p w:rsidR="00AF001B" w:rsidRPr="002A085A" w:rsidRDefault="00AF001B" w:rsidP="00764CC3">
      <w:pPr>
        <w:spacing w:before="6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s-AR"/>
        </w:rPr>
      </w:pPr>
      <w:r w:rsidRPr="002A085A">
        <w:rPr>
          <w:rFonts w:ascii="Garamond" w:hAnsi="Garamond" w:cs="Times New Roman"/>
          <w:sz w:val="24"/>
          <w:szCs w:val="24"/>
        </w:rPr>
        <w:t xml:space="preserve">SANTIAGO, Paulo Roberto. Princípio da lesividade e </w:t>
      </w:r>
      <w:proofErr w:type="spellStart"/>
      <w:r w:rsidRPr="002A085A">
        <w:rPr>
          <w:rFonts w:ascii="Garamond" w:hAnsi="Garamond" w:cs="Times New Roman"/>
          <w:sz w:val="24"/>
          <w:szCs w:val="24"/>
        </w:rPr>
        <w:t>desligitamação</w:t>
      </w:r>
      <w:proofErr w:type="spellEnd"/>
      <w:r w:rsidRPr="002A085A">
        <w:rPr>
          <w:rFonts w:ascii="Garamond" w:hAnsi="Garamond" w:cs="Times New Roman"/>
          <w:sz w:val="24"/>
          <w:szCs w:val="24"/>
        </w:rPr>
        <w:t xml:space="preserve"> do direito penal. </w:t>
      </w:r>
      <w:hyperlink r:id="rId25" w:tooltip="Ver detalhes do periódico..." w:history="1">
        <w:r w:rsidRPr="002A085A">
          <w:rPr>
            <w:rStyle w:val="Hyperlink"/>
            <w:rFonts w:ascii="Garamond" w:eastAsia="Times New Roman" w:hAnsi="Garamond"/>
            <w:i/>
            <w:color w:val="auto"/>
            <w:sz w:val="24"/>
            <w:szCs w:val="24"/>
            <w:u w:val="none"/>
            <w:bdr w:val="none" w:sz="0" w:space="0" w:color="auto" w:frame="1"/>
          </w:rPr>
          <w:t>Ciências Penais</w:t>
        </w:r>
      </w:hyperlink>
      <w:r w:rsidRPr="002A085A">
        <w:rPr>
          <w:rFonts w:ascii="Garamond" w:eastAsia="Times New Roman" w:hAnsi="Garamond" w:cs="Times New Roman"/>
          <w:i/>
          <w:sz w:val="24"/>
          <w:szCs w:val="24"/>
          <w:shd w:val="clear" w:color="auto" w:fill="FFFFFF"/>
        </w:rPr>
        <w:t>: Revista da Associação Brasileira de Professores de Ciências Penais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. n. 13, v. 7, 2010. </w:t>
      </w:r>
      <w:r w:rsidRPr="002A085A">
        <w:rPr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249-274</w:t>
      </w:r>
      <w:r w:rsidRPr="002A085A">
        <w:rPr>
          <w:rStyle w:val="apple-converted-space"/>
          <w:rFonts w:ascii="Garamond" w:eastAsia="Times New Roman" w:hAnsi="Garamond" w:cs="Times New Roman"/>
          <w:sz w:val="24"/>
          <w:szCs w:val="24"/>
          <w:shd w:val="clear" w:color="auto" w:fill="FFFFFF"/>
          <w:lang w:val="es-AR"/>
        </w:rPr>
        <w:t> </w:t>
      </w:r>
    </w:p>
    <w:p w:rsidR="00AF001B" w:rsidRPr="002A085A" w:rsidRDefault="00AF001B" w:rsidP="00764CC3">
      <w:pPr>
        <w:tabs>
          <w:tab w:val="left" w:pos="-720"/>
          <w:tab w:val="left" w:pos="142"/>
        </w:tabs>
        <w:suppressAutoHyphens/>
        <w:spacing w:before="60" w:after="0" w:line="240" w:lineRule="auto"/>
        <w:jc w:val="both"/>
        <w:rPr>
          <w:rFonts w:ascii="Garamond" w:hAnsi="Garamond" w:cs="Times New Roman"/>
          <w:sz w:val="24"/>
          <w:szCs w:val="24"/>
          <w:lang w:val="es-AR"/>
        </w:rPr>
      </w:pPr>
      <w:r w:rsidRPr="002A085A">
        <w:rPr>
          <w:rFonts w:ascii="Garamond" w:hAnsi="Garamond" w:cs="Times New Roman"/>
          <w:spacing w:val="-3"/>
          <w:sz w:val="24"/>
          <w:szCs w:val="24"/>
          <w:lang w:val="es-ES"/>
        </w:rPr>
        <w:t>SILVA SÁNCHEZ, Jesús-María</w:t>
      </w:r>
      <w:r w:rsidRPr="002A085A">
        <w:rPr>
          <w:rFonts w:ascii="Garamond" w:hAnsi="Garamond" w:cs="Times New Roman"/>
          <w:sz w:val="24"/>
          <w:szCs w:val="24"/>
          <w:lang w:val="es-ES"/>
        </w:rPr>
        <w:t xml:space="preserve">, </w:t>
      </w:r>
      <w:r w:rsidRPr="002A085A">
        <w:rPr>
          <w:rFonts w:ascii="Garamond" w:hAnsi="Garamond" w:cs="Times New Roman"/>
          <w:i/>
          <w:sz w:val="24"/>
          <w:szCs w:val="24"/>
          <w:lang w:val="es-ES"/>
        </w:rPr>
        <w:t>La expansión del Derecho penal</w:t>
      </w:r>
      <w:r w:rsidRPr="002A085A">
        <w:rPr>
          <w:rFonts w:ascii="Garamond" w:hAnsi="Garamond" w:cs="Times New Roman"/>
          <w:sz w:val="24"/>
          <w:szCs w:val="24"/>
          <w:lang w:val="es-ES"/>
        </w:rPr>
        <w:t xml:space="preserve">. Aspectos de la política criminal en las sociedades postindustriales. </w:t>
      </w:r>
      <w:r w:rsidRPr="002A085A">
        <w:rPr>
          <w:rFonts w:ascii="Garamond" w:hAnsi="Garamond" w:cs="Times New Roman"/>
          <w:sz w:val="24"/>
          <w:szCs w:val="24"/>
          <w:lang w:val="es-AR"/>
        </w:rPr>
        <w:t xml:space="preserve">Madrid: Civitas, 1999. </w:t>
      </w:r>
    </w:p>
    <w:p w:rsidR="00040689" w:rsidRPr="00E51B16" w:rsidRDefault="00040689" w:rsidP="00764CC3">
      <w:pPr>
        <w:pStyle w:val="Textodenotaderodap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E51B16">
        <w:rPr>
          <w:rFonts w:ascii="Garamond" w:hAnsi="Garamond"/>
          <w:sz w:val="24"/>
          <w:szCs w:val="24"/>
          <w:shd w:val="clear" w:color="auto" w:fill="FFFFFF"/>
        </w:rPr>
        <w:t>SOUZA, Taiguara Libano Soares e. Constituição, Segurança Pública e Estado de Exceção Permanente: a Biopolítica dos Autos de Resistência. Dissert</w:t>
      </w:r>
      <w:r w:rsidRPr="00E51B16">
        <w:rPr>
          <w:rFonts w:ascii="Garamond" w:hAnsi="Garamond"/>
          <w:sz w:val="24"/>
          <w:szCs w:val="24"/>
          <w:shd w:val="clear" w:color="auto" w:fill="FFFFFF"/>
        </w:rPr>
        <w:t>a</w:t>
      </w:r>
      <w:r w:rsidRPr="00E51B16">
        <w:rPr>
          <w:rFonts w:ascii="Garamond" w:hAnsi="Garamond"/>
          <w:sz w:val="24"/>
          <w:szCs w:val="24"/>
          <w:shd w:val="clear" w:color="auto" w:fill="FFFFFF"/>
        </w:rPr>
        <w:t xml:space="preserve">ção de Mestrado. </w:t>
      </w:r>
    </w:p>
    <w:p w:rsidR="00040689" w:rsidRPr="00E51B16" w:rsidRDefault="00040689" w:rsidP="00764CC3">
      <w:pPr>
        <w:pStyle w:val="Textodenotaderodap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E51B16">
        <w:rPr>
          <w:rFonts w:ascii="Garamond" w:hAnsi="Garamond"/>
          <w:sz w:val="24"/>
          <w:szCs w:val="24"/>
          <w:shd w:val="clear" w:color="auto" w:fill="FFFFFF"/>
        </w:rPr>
        <w:t>______________________. A Era do Grande Encarceramento: Tortura e Superlotação Prisional no Rio de Janeiro. Tese de Doutorado.</w:t>
      </w:r>
    </w:p>
    <w:p w:rsidR="00764CC3" w:rsidRDefault="00040689" w:rsidP="00764CC3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n-US"/>
        </w:rPr>
      </w:pPr>
      <w:r w:rsidRPr="00E51B16">
        <w:rPr>
          <w:rFonts w:ascii="Garamond" w:hAnsi="Garamond" w:cs="Arial"/>
          <w:sz w:val="24"/>
          <w:szCs w:val="24"/>
          <w:lang w:val="en-US"/>
        </w:rPr>
        <w:t xml:space="preserve">TAYLOR, I., WALTON, P. &amp; YOUNG, J. ‘Critical Criminology in Britain: Review and Prospects’ in I. Taylor., P. Walton, &amp; J. Young (eds) </w:t>
      </w:r>
      <w:r w:rsidRPr="00E51B16">
        <w:rPr>
          <w:rFonts w:ascii="Garamond" w:hAnsi="Garamond" w:cs="Arial"/>
          <w:i/>
          <w:iCs/>
          <w:sz w:val="24"/>
          <w:szCs w:val="24"/>
          <w:lang w:val="en-US"/>
        </w:rPr>
        <w:t>Critical Criminology</w:t>
      </w:r>
      <w:r w:rsidRPr="00E51B16">
        <w:rPr>
          <w:rFonts w:ascii="Garamond" w:hAnsi="Garamond" w:cs="Arial"/>
          <w:sz w:val="24"/>
          <w:szCs w:val="24"/>
          <w:lang w:val="en-US"/>
        </w:rPr>
        <w:t>, London: Routledge &amp; Kegan Paul, 1975</w:t>
      </w:r>
      <w:r w:rsidR="00764CC3">
        <w:rPr>
          <w:rFonts w:ascii="Garamond" w:hAnsi="Garamond" w:cs="Arial"/>
          <w:sz w:val="24"/>
          <w:szCs w:val="24"/>
          <w:lang w:val="en-US"/>
        </w:rPr>
        <w:t>.</w:t>
      </w:r>
    </w:p>
    <w:p w:rsidR="00AF001B" w:rsidRPr="00764CC3" w:rsidRDefault="00AF001B" w:rsidP="00764CC3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n-US"/>
        </w:rPr>
      </w:pPr>
      <w:r w:rsidRPr="002A085A">
        <w:rPr>
          <w:rFonts w:ascii="Garamond" w:hAnsi="Garamond" w:cs="Times New Roman"/>
          <w:sz w:val="24"/>
          <w:szCs w:val="24"/>
          <w:lang w:val="es-ES"/>
        </w:rPr>
        <w:t xml:space="preserve">VON HIRSCH, </w:t>
      </w:r>
      <w:r w:rsidRPr="002A085A">
        <w:rPr>
          <w:rFonts w:ascii="Garamond" w:hAnsi="Garamond" w:cs="Times New Roman"/>
          <w:i/>
          <w:sz w:val="24"/>
          <w:szCs w:val="24"/>
          <w:lang w:val="es-ES"/>
        </w:rPr>
        <w:t>Concepto de bien jurídico y el “principio de daño”</w:t>
      </w:r>
      <w:r w:rsidRPr="002A085A">
        <w:rPr>
          <w:rFonts w:ascii="Garamond" w:hAnsi="Garamond" w:cs="Times New Roman"/>
          <w:sz w:val="24"/>
          <w:szCs w:val="24"/>
          <w:lang w:val="es-ES"/>
        </w:rPr>
        <w:t xml:space="preserve">, in: HEFENDEHL, Roland. (ed.) </w:t>
      </w:r>
      <w:r w:rsidRPr="002A085A">
        <w:rPr>
          <w:rFonts w:ascii="Garamond" w:hAnsi="Garamond" w:cs="Times New Roman"/>
          <w:i/>
          <w:sz w:val="24"/>
          <w:szCs w:val="24"/>
          <w:lang w:val="es-ES"/>
        </w:rPr>
        <w:t>La teoría del bien jurídico – Fundamento de legitimación del Derecho penal o juego de abalorios dogmático?</w:t>
      </w:r>
      <w:r w:rsidRPr="002A085A">
        <w:rPr>
          <w:rFonts w:ascii="Garamond" w:hAnsi="Garamond" w:cs="Times New Roman"/>
          <w:sz w:val="24"/>
          <w:szCs w:val="24"/>
          <w:lang w:val="es-ES"/>
        </w:rPr>
        <w:t xml:space="preserve"> </w:t>
      </w:r>
      <w:r w:rsidRPr="002A085A">
        <w:rPr>
          <w:rFonts w:ascii="Garamond" w:hAnsi="Garamond" w:cs="Times New Roman"/>
          <w:sz w:val="24"/>
          <w:szCs w:val="24"/>
          <w:lang w:val="es-AR"/>
        </w:rPr>
        <w:t>Madrid: Marcial Pons, 2007.</w:t>
      </w:r>
    </w:p>
    <w:p w:rsidR="00040689" w:rsidRPr="00E51B16" w:rsidRDefault="00040689" w:rsidP="00764C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51B16">
        <w:rPr>
          <w:rFonts w:ascii="Garamond" w:hAnsi="Garamond" w:cs="Arial"/>
          <w:sz w:val="24"/>
          <w:szCs w:val="24"/>
        </w:rPr>
        <w:t xml:space="preserve">WACQUANT, </w:t>
      </w:r>
      <w:proofErr w:type="spellStart"/>
      <w:r w:rsidRPr="00E51B16">
        <w:rPr>
          <w:rFonts w:ascii="Garamond" w:hAnsi="Garamond" w:cs="Arial"/>
          <w:sz w:val="24"/>
          <w:szCs w:val="24"/>
        </w:rPr>
        <w:t>Loïc</w:t>
      </w:r>
      <w:proofErr w:type="spellEnd"/>
      <w:r w:rsidRPr="00E51B16">
        <w:rPr>
          <w:rFonts w:ascii="Garamond" w:hAnsi="Garamond" w:cs="Arial"/>
          <w:sz w:val="24"/>
          <w:szCs w:val="24"/>
        </w:rPr>
        <w:t>. Punir os Pobres</w:t>
      </w:r>
      <w:r w:rsidRPr="00E51B16">
        <w:rPr>
          <w:rFonts w:ascii="Garamond" w:hAnsi="Garamond" w:cs="Arial"/>
          <w:i/>
          <w:sz w:val="24"/>
          <w:szCs w:val="24"/>
        </w:rPr>
        <w:t xml:space="preserve"> </w:t>
      </w:r>
      <w:r w:rsidRPr="00E51B16">
        <w:rPr>
          <w:rFonts w:ascii="Garamond" w:hAnsi="Garamond" w:cs="Arial"/>
          <w:sz w:val="24"/>
          <w:szCs w:val="24"/>
        </w:rPr>
        <w:t>– A Nova Gestão Penal da Miséria nos Estados Unidos.</w:t>
      </w:r>
      <w:r w:rsidRPr="00E51B16">
        <w:rPr>
          <w:rFonts w:ascii="Garamond" w:hAnsi="Garamond" w:cs="Arial"/>
          <w:i/>
          <w:sz w:val="24"/>
          <w:szCs w:val="24"/>
        </w:rPr>
        <w:t xml:space="preserve"> </w:t>
      </w:r>
      <w:r w:rsidRPr="00E51B16">
        <w:rPr>
          <w:rFonts w:ascii="Garamond" w:hAnsi="Garamond" w:cs="Arial"/>
          <w:sz w:val="24"/>
          <w:szCs w:val="24"/>
        </w:rPr>
        <w:t>3ª edição revista e ampliada. Rio de Janeiro: REVAN, 2007.</w:t>
      </w:r>
    </w:p>
    <w:p w:rsidR="00040689" w:rsidRPr="00E51B16" w:rsidRDefault="00040689" w:rsidP="00764CC3">
      <w:pPr>
        <w:spacing w:after="0"/>
        <w:rPr>
          <w:rFonts w:ascii="Garamond" w:hAnsi="Garamond" w:cs="Times New Roman"/>
          <w:sz w:val="24"/>
          <w:szCs w:val="24"/>
        </w:rPr>
      </w:pPr>
      <w:r w:rsidRPr="00E51B16">
        <w:rPr>
          <w:rFonts w:ascii="Garamond" w:hAnsi="Garamond"/>
          <w:sz w:val="24"/>
          <w:szCs w:val="24"/>
        </w:rPr>
        <w:t>ZAFFARONI, Eugênio. R.</w:t>
      </w:r>
      <w:r w:rsidRPr="00E51B16">
        <w:rPr>
          <w:rFonts w:ascii="Garamond" w:hAnsi="Garamond"/>
          <w:i/>
          <w:sz w:val="24"/>
          <w:szCs w:val="24"/>
        </w:rPr>
        <w:t xml:space="preserve"> Em busca das penas perdidas</w:t>
      </w:r>
      <w:r w:rsidRPr="00E51B16">
        <w:rPr>
          <w:rFonts w:ascii="Garamond" w:hAnsi="Garamond"/>
          <w:sz w:val="24"/>
          <w:szCs w:val="24"/>
        </w:rPr>
        <w:t xml:space="preserve">. </w:t>
      </w:r>
    </w:p>
    <w:p w:rsidR="00040689" w:rsidRDefault="00040689" w:rsidP="002A085A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040689" w:rsidRPr="00040689" w:rsidRDefault="00040689" w:rsidP="00040689">
      <w:pPr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</w:rPr>
      </w:pPr>
    </w:p>
    <w:p w:rsidR="00040689" w:rsidRDefault="00040689" w:rsidP="00040689">
      <w:pPr>
        <w:spacing w:after="0"/>
        <w:ind w:firstLine="360"/>
        <w:rPr>
          <w:rFonts w:ascii="Garamond" w:hAnsi="Garamond" w:cs="Arial"/>
          <w:sz w:val="24"/>
          <w:szCs w:val="24"/>
          <w:lang w:val="en-US"/>
        </w:rPr>
      </w:pPr>
    </w:p>
    <w:sectPr w:rsidR="00040689" w:rsidSect="00787E0E">
      <w:foot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5C5" w:rsidRDefault="003A05C5">
      <w:r>
        <w:separator/>
      </w:r>
    </w:p>
  </w:endnote>
  <w:endnote w:type="continuationSeparator" w:id="0">
    <w:p w:rsidR="003A05C5" w:rsidRDefault="003A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Garamond">
    <w:altName w:val="Arial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E7F" w:rsidRPr="007B0263" w:rsidRDefault="001A0E7F" w:rsidP="0091787C">
    <w:pPr>
      <w:pStyle w:val="Rodap"/>
      <w:framePr w:wrap="auto" w:vAnchor="text" w:hAnchor="margin" w:xAlign="right" w:y="1"/>
      <w:rPr>
        <w:rStyle w:val="Nmerodepgina"/>
        <w:rFonts w:ascii="Arial" w:hAnsi="Arial" w:cs="Arial"/>
      </w:rPr>
    </w:pPr>
    <w:r w:rsidRPr="007B0263">
      <w:rPr>
        <w:rStyle w:val="Nmerodepgina"/>
        <w:rFonts w:ascii="Arial" w:hAnsi="Arial" w:cs="Arial"/>
      </w:rPr>
      <w:fldChar w:fldCharType="begin"/>
    </w:r>
    <w:r w:rsidRPr="007B0263">
      <w:rPr>
        <w:rStyle w:val="Nmerodepgina"/>
        <w:rFonts w:ascii="Arial" w:hAnsi="Arial" w:cs="Arial"/>
      </w:rPr>
      <w:instrText xml:space="preserve">PAGE  </w:instrText>
    </w:r>
    <w:r w:rsidRPr="007B0263">
      <w:rPr>
        <w:rStyle w:val="Nmerodepgina"/>
        <w:rFonts w:ascii="Arial" w:hAnsi="Arial" w:cs="Arial"/>
      </w:rPr>
      <w:fldChar w:fldCharType="separate"/>
    </w:r>
    <w:r w:rsidR="00764CC3">
      <w:rPr>
        <w:rStyle w:val="Nmerodepgina"/>
        <w:rFonts w:ascii="Arial" w:hAnsi="Arial" w:cs="Arial"/>
        <w:noProof/>
      </w:rPr>
      <w:t>1</w:t>
    </w:r>
    <w:r w:rsidRPr="007B0263">
      <w:rPr>
        <w:rStyle w:val="Nmerodepgina"/>
        <w:rFonts w:ascii="Arial" w:hAnsi="Arial" w:cs="Arial"/>
      </w:rPr>
      <w:fldChar w:fldCharType="end"/>
    </w:r>
  </w:p>
  <w:p w:rsidR="001A0E7F" w:rsidRDefault="001A0E7F" w:rsidP="007B026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5C5" w:rsidRDefault="003A05C5">
      <w:r>
        <w:separator/>
      </w:r>
    </w:p>
  </w:footnote>
  <w:footnote w:type="continuationSeparator" w:id="0">
    <w:p w:rsidR="003A05C5" w:rsidRDefault="003A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37E9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496DA5"/>
    <w:multiLevelType w:val="hybridMultilevel"/>
    <w:tmpl w:val="920431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05"/>
    <w:rsid w:val="0001430F"/>
    <w:rsid w:val="00024790"/>
    <w:rsid w:val="00040689"/>
    <w:rsid w:val="00047B2F"/>
    <w:rsid w:val="00064020"/>
    <w:rsid w:val="00065EBA"/>
    <w:rsid w:val="00071BC9"/>
    <w:rsid w:val="00075FA6"/>
    <w:rsid w:val="00080D63"/>
    <w:rsid w:val="00096815"/>
    <w:rsid w:val="00097FB5"/>
    <w:rsid w:val="000B1BAD"/>
    <w:rsid w:val="000D35DF"/>
    <w:rsid w:val="000D65F9"/>
    <w:rsid w:val="000E26C4"/>
    <w:rsid w:val="000E3F1F"/>
    <w:rsid w:val="00100093"/>
    <w:rsid w:val="001049BA"/>
    <w:rsid w:val="00105464"/>
    <w:rsid w:val="00105641"/>
    <w:rsid w:val="00115727"/>
    <w:rsid w:val="00124E90"/>
    <w:rsid w:val="001358C9"/>
    <w:rsid w:val="00135A1C"/>
    <w:rsid w:val="0014022D"/>
    <w:rsid w:val="00147A79"/>
    <w:rsid w:val="00156D29"/>
    <w:rsid w:val="0018169C"/>
    <w:rsid w:val="001831CD"/>
    <w:rsid w:val="00193C22"/>
    <w:rsid w:val="00195086"/>
    <w:rsid w:val="001A0E7F"/>
    <w:rsid w:val="001A2B36"/>
    <w:rsid w:val="001A6C29"/>
    <w:rsid w:val="001B027A"/>
    <w:rsid w:val="001B092D"/>
    <w:rsid w:val="001B58EB"/>
    <w:rsid w:val="001C0919"/>
    <w:rsid w:val="001E22E8"/>
    <w:rsid w:val="001E2D71"/>
    <w:rsid w:val="00211404"/>
    <w:rsid w:val="002208AF"/>
    <w:rsid w:val="002247F0"/>
    <w:rsid w:val="00225586"/>
    <w:rsid w:val="00225A35"/>
    <w:rsid w:val="0023477F"/>
    <w:rsid w:val="002350EC"/>
    <w:rsid w:val="0023756A"/>
    <w:rsid w:val="0024019B"/>
    <w:rsid w:val="00253937"/>
    <w:rsid w:val="00256F08"/>
    <w:rsid w:val="00266651"/>
    <w:rsid w:val="00272ADE"/>
    <w:rsid w:val="00284975"/>
    <w:rsid w:val="00292741"/>
    <w:rsid w:val="00293470"/>
    <w:rsid w:val="002A085A"/>
    <w:rsid w:val="002A0F17"/>
    <w:rsid w:val="002B7CA9"/>
    <w:rsid w:val="002E5358"/>
    <w:rsid w:val="002E58DE"/>
    <w:rsid w:val="002F7BE2"/>
    <w:rsid w:val="003258AC"/>
    <w:rsid w:val="003265DB"/>
    <w:rsid w:val="003320DB"/>
    <w:rsid w:val="0033575E"/>
    <w:rsid w:val="003373AA"/>
    <w:rsid w:val="00337C35"/>
    <w:rsid w:val="00340B55"/>
    <w:rsid w:val="003455EF"/>
    <w:rsid w:val="003519F3"/>
    <w:rsid w:val="0035208B"/>
    <w:rsid w:val="0037690E"/>
    <w:rsid w:val="003877D4"/>
    <w:rsid w:val="00394154"/>
    <w:rsid w:val="00396F64"/>
    <w:rsid w:val="003A05C5"/>
    <w:rsid w:val="003C5C2F"/>
    <w:rsid w:val="003F44E5"/>
    <w:rsid w:val="004141E4"/>
    <w:rsid w:val="00423206"/>
    <w:rsid w:val="00431E52"/>
    <w:rsid w:val="00442F6F"/>
    <w:rsid w:val="0044595E"/>
    <w:rsid w:val="00467573"/>
    <w:rsid w:val="00471DC3"/>
    <w:rsid w:val="00471FC1"/>
    <w:rsid w:val="00477BE6"/>
    <w:rsid w:val="00484201"/>
    <w:rsid w:val="004872C4"/>
    <w:rsid w:val="00487F99"/>
    <w:rsid w:val="004A0D9D"/>
    <w:rsid w:val="004A5DE9"/>
    <w:rsid w:val="004B0C21"/>
    <w:rsid w:val="004B60D1"/>
    <w:rsid w:val="004D1AE2"/>
    <w:rsid w:val="004F2799"/>
    <w:rsid w:val="00503242"/>
    <w:rsid w:val="00503AF3"/>
    <w:rsid w:val="00505F37"/>
    <w:rsid w:val="00515131"/>
    <w:rsid w:val="00517986"/>
    <w:rsid w:val="00522244"/>
    <w:rsid w:val="00541D3B"/>
    <w:rsid w:val="00547280"/>
    <w:rsid w:val="005649A8"/>
    <w:rsid w:val="00570237"/>
    <w:rsid w:val="0057123B"/>
    <w:rsid w:val="00571952"/>
    <w:rsid w:val="0058644A"/>
    <w:rsid w:val="0058699C"/>
    <w:rsid w:val="0059756F"/>
    <w:rsid w:val="005A37CC"/>
    <w:rsid w:val="005B1A2D"/>
    <w:rsid w:val="005B5AC8"/>
    <w:rsid w:val="005C3D7C"/>
    <w:rsid w:val="00611CAE"/>
    <w:rsid w:val="00664E8E"/>
    <w:rsid w:val="0066585A"/>
    <w:rsid w:val="00671C60"/>
    <w:rsid w:val="00676E41"/>
    <w:rsid w:val="00676FBE"/>
    <w:rsid w:val="00680076"/>
    <w:rsid w:val="00681EAB"/>
    <w:rsid w:val="006959E4"/>
    <w:rsid w:val="006B2606"/>
    <w:rsid w:val="006B5D45"/>
    <w:rsid w:val="006C13D2"/>
    <w:rsid w:val="006D64B5"/>
    <w:rsid w:val="006E4AF6"/>
    <w:rsid w:val="00710190"/>
    <w:rsid w:val="007240C5"/>
    <w:rsid w:val="007366CE"/>
    <w:rsid w:val="00741B63"/>
    <w:rsid w:val="007475AE"/>
    <w:rsid w:val="00755CEA"/>
    <w:rsid w:val="00764CC3"/>
    <w:rsid w:val="00787E0E"/>
    <w:rsid w:val="007B0263"/>
    <w:rsid w:val="007B5190"/>
    <w:rsid w:val="007D1A9D"/>
    <w:rsid w:val="00807108"/>
    <w:rsid w:val="008132D9"/>
    <w:rsid w:val="00826F15"/>
    <w:rsid w:val="008440F1"/>
    <w:rsid w:val="00851289"/>
    <w:rsid w:val="0085356D"/>
    <w:rsid w:val="00871F41"/>
    <w:rsid w:val="008854DC"/>
    <w:rsid w:val="008855EE"/>
    <w:rsid w:val="008A1AA9"/>
    <w:rsid w:val="008A2385"/>
    <w:rsid w:val="008A60A9"/>
    <w:rsid w:val="008B4B15"/>
    <w:rsid w:val="008B5A7D"/>
    <w:rsid w:val="008B63DB"/>
    <w:rsid w:val="008D6A10"/>
    <w:rsid w:val="008D7BD7"/>
    <w:rsid w:val="008E3B3B"/>
    <w:rsid w:val="008F3826"/>
    <w:rsid w:val="008F3D8E"/>
    <w:rsid w:val="00914839"/>
    <w:rsid w:val="0091787C"/>
    <w:rsid w:val="009222ED"/>
    <w:rsid w:val="00934CDE"/>
    <w:rsid w:val="00937FBB"/>
    <w:rsid w:val="00947986"/>
    <w:rsid w:val="00972A53"/>
    <w:rsid w:val="00984E38"/>
    <w:rsid w:val="00997C33"/>
    <w:rsid w:val="009A0261"/>
    <w:rsid w:val="009A19A5"/>
    <w:rsid w:val="009A20A0"/>
    <w:rsid w:val="009C0C78"/>
    <w:rsid w:val="009C3646"/>
    <w:rsid w:val="009C365A"/>
    <w:rsid w:val="009D21E8"/>
    <w:rsid w:val="009D2B26"/>
    <w:rsid w:val="009E153F"/>
    <w:rsid w:val="009E4D34"/>
    <w:rsid w:val="009E5193"/>
    <w:rsid w:val="009E5DBB"/>
    <w:rsid w:val="009E65CA"/>
    <w:rsid w:val="00A06402"/>
    <w:rsid w:val="00A23667"/>
    <w:rsid w:val="00A33705"/>
    <w:rsid w:val="00A356FC"/>
    <w:rsid w:val="00A43361"/>
    <w:rsid w:val="00A83A7A"/>
    <w:rsid w:val="00A92829"/>
    <w:rsid w:val="00A94F57"/>
    <w:rsid w:val="00AA3796"/>
    <w:rsid w:val="00AA3984"/>
    <w:rsid w:val="00AB64FF"/>
    <w:rsid w:val="00AD02D1"/>
    <w:rsid w:val="00AF001B"/>
    <w:rsid w:val="00AF2091"/>
    <w:rsid w:val="00AF37AE"/>
    <w:rsid w:val="00B075A3"/>
    <w:rsid w:val="00B5033D"/>
    <w:rsid w:val="00B503DB"/>
    <w:rsid w:val="00B53DF3"/>
    <w:rsid w:val="00B63776"/>
    <w:rsid w:val="00B64DEE"/>
    <w:rsid w:val="00B655D1"/>
    <w:rsid w:val="00B70275"/>
    <w:rsid w:val="00B81178"/>
    <w:rsid w:val="00B858C8"/>
    <w:rsid w:val="00B85F7A"/>
    <w:rsid w:val="00B92581"/>
    <w:rsid w:val="00B934A0"/>
    <w:rsid w:val="00BA5050"/>
    <w:rsid w:val="00BA5847"/>
    <w:rsid w:val="00BB0B48"/>
    <w:rsid w:val="00BB7BCB"/>
    <w:rsid w:val="00BC76AC"/>
    <w:rsid w:val="00BD486E"/>
    <w:rsid w:val="00BE1ED6"/>
    <w:rsid w:val="00BE3D23"/>
    <w:rsid w:val="00BE521D"/>
    <w:rsid w:val="00BF694B"/>
    <w:rsid w:val="00C05FBA"/>
    <w:rsid w:val="00C13732"/>
    <w:rsid w:val="00C274D0"/>
    <w:rsid w:val="00C35A44"/>
    <w:rsid w:val="00C51C46"/>
    <w:rsid w:val="00C552A6"/>
    <w:rsid w:val="00C55C85"/>
    <w:rsid w:val="00C56968"/>
    <w:rsid w:val="00C73DC0"/>
    <w:rsid w:val="00CA193D"/>
    <w:rsid w:val="00CA288E"/>
    <w:rsid w:val="00CA71AC"/>
    <w:rsid w:val="00CB26CD"/>
    <w:rsid w:val="00CC0132"/>
    <w:rsid w:val="00CE7AE2"/>
    <w:rsid w:val="00D032D0"/>
    <w:rsid w:val="00D048A8"/>
    <w:rsid w:val="00D50A4B"/>
    <w:rsid w:val="00D52D08"/>
    <w:rsid w:val="00D81DA3"/>
    <w:rsid w:val="00D83C71"/>
    <w:rsid w:val="00D90464"/>
    <w:rsid w:val="00D90679"/>
    <w:rsid w:val="00DA5CA6"/>
    <w:rsid w:val="00DB0032"/>
    <w:rsid w:val="00DB1C29"/>
    <w:rsid w:val="00DD7450"/>
    <w:rsid w:val="00DE58EB"/>
    <w:rsid w:val="00DF1804"/>
    <w:rsid w:val="00DF1ED1"/>
    <w:rsid w:val="00E00143"/>
    <w:rsid w:val="00E14F7D"/>
    <w:rsid w:val="00E43E86"/>
    <w:rsid w:val="00E51B16"/>
    <w:rsid w:val="00E51FD4"/>
    <w:rsid w:val="00E55EF2"/>
    <w:rsid w:val="00E55F60"/>
    <w:rsid w:val="00E6144D"/>
    <w:rsid w:val="00E623DC"/>
    <w:rsid w:val="00E65A1F"/>
    <w:rsid w:val="00E769DC"/>
    <w:rsid w:val="00E77EB5"/>
    <w:rsid w:val="00E85C0B"/>
    <w:rsid w:val="00E90CD3"/>
    <w:rsid w:val="00EA3963"/>
    <w:rsid w:val="00EB3C4D"/>
    <w:rsid w:val="00ED436D"/>
    <w:rsid w:val="00EE4D2A"/>
    <w:rsid w:val="00EE4EC9"/>
    <w:rsid w:val="00F00ACD"/>
    <w:rsid w:val="00F0295F"/>
    <w:rsid w:val="00F14DEA"/>
    <w:rsid w:val="00F301DD"/>
    <w:rsid w:val="00F52B8A"/>
    <w:rsid w:val="00F55369"/>
    <w:rsid w:val="00F57785"/>
    <w:rsid w:val="00F73BE4"/>
    <w:rsid w:val="00F7719B"/>
    <w:rsid w:val="00F804F7"/>
    <w:rsid w:val="00F80B47"/>
    <w:rsid w:val="00F812B1"/>
    <w:rsid w:val="00FA1C5A"/>
    <w:rsid w:val="00FA3DC0"/>
    <w:rsid w:val="00FA71E2"/>
    <w:rsid w:val="00F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26D792"/>
  <w14:defaultImageDpi w14:val="300"/>
  <w15:chartTrackingRefBased/>
  <w15:docId w15:val="{6BD1D166-14E3-2C46-B689-E3F52887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E0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locked/>
    <w:rsid w:val="001831C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kern w:val="36"/>
      <w:sz w:val="4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1831CD"/>
    <w:rPr>
      <w:rFonts w:ascii="Times New Roman" w:hAnsi="Times New Roman"/>
      <w:b/>
      <w:kern w:val="36"/>
      <w:sz w:val="48"/>
    </w:rPr>
  </w:style>
  <w:style w:type="paragraph" w:styleId="Corpodetexto">
    <w:name w:val="Body Text"/>
    <w:basedOn w:val="Normal"/>
    <w:link w:val="CorpodetextoChar"/>
    <w:uiPriority w:val="99"/>
    <w:semiHidden/>
    <w:rsid w:val="009E65CA"/>
    <w:pPr>
      <w:spacing w:before="225" w:after="0" w:line="235" w:lineRule="exact"/>
    </w:pPr>
    <w:rPr>
      <w:rFonts w:ascii="Arial" w:hAnsi="Arial" w:cs="Times New Roman"/>
      <w:sz w:val="20"/>
      <w:szCs w:val="20"/>
      <w:lang w:val="x-none"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E65CA"/>
    <w:rPr>
      <w:rFonts w:ascii="Arial" w:hAnsi="Arial"/>
      <w:sz w:val="20"/>
      <w:lang w:val="x-none" w:eastAsia="pt-BR"/>
    </w:rPr>
  </w:style>
  <w:style w:type="character" w:customStyle="1" w:styleId="st">
    <w:name w:val="st"/>
    <w:uiPriority w:val="99"/>
    <w:rsid w:val="005B5AC8"/>
    <w:rPr>
      <w:rFonts w:cs="Times New Roman"/>
    </w:rPr>
  </w:style>
  <w:style w:type="character" w:styleId="nfase">
    <w:name w:val="Emphasis"/>
    <w:uiPriority w:val="20"/>
    <w:qFormat/>
    <w:rsid w:val="005B5AC8"/>
    <w:rPr>
      <w:rFonts w:cs="Times New Roman"/>
      <w:i/>
    </w:rPr>
  </w:style>
  <w:style w:type="paragraph" w:customStyle="1" w:styleId="Default">
    <w:name w:val="Default"/>
    <w:uiPriority w:val="99"/>
    <w:rsid w:val="00676FB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D65F9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CabealhoChar">
    <w:name w:val="Cabeçalho Char"/>
    <w:link w:val="Cabealho"/>
    <w:uiPriority w:val="99"/>
    <w:semiHidden/>
    <w:locked/>
    <w:rPr>
      <w:lang w:val="x-none" w:eastAsia="en-US"/>
    </w:rPr>
  </w:style>
  <w:style w:type="table" w:styleId="Tabelacomgrade">
    <w:name w:val="Table Grid"/>
    <w:basedOn w:val="Tabelanormal"/>
    <w:uiPriority w:val="99"/>
    <w:locked/>
    <w:rsid w:val="000D65F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7B0263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semiHidden/>
    <w:locked/>
    <w:rPr>
      <w:lang w:val="x-none" w:eastAsia="en-US"/>
    </w:rPr>
  </w:style>
  <w:style w:type="character" w:styleId="Nmerodepgina">
    <w:name w:val="page number"/>
    <w:uiPriority w:val="99"/>
    <w:rsid w:val="007B0263"/>
    <w:rPr>
      <w:rFonts w:cs="Times New Roman"/>
    </w:rPr>
  </w:style>
  <w:style w:type="paragraph" w:styleId="Textodenotaderodap">
    <w:name w:val="footnote text"/>
    <w:aliases w:val="Footnote Text Char Char Char Char Char,Footnote Text Char Char Char Char,Footnote reference,FA Fu,Footnote Text Char Char Char,Texto de nota de rodapé Char Char"/>
    <w:basedOn w:val="Normal"/>
    <w:link w:val="TextodenotaderodapChar"/>
    <w:uiPriority w:val="99"/>
    <w:rsid w:val="009C0C78"/>
    <w:pPr>
      <w:spacing w:after="0" w:line="240" w:lineRule="auto"/>
    </w:pPr>
    <w:rPr>
      <w:rFonts w:ascii="Times New Roman" w:hAnsi="Times New Roman" w:cs="Times New Roman"/>
      <w:sz w:val="20"/>
      <w:szCs w:val="20"/>
      <w:lang w:val="es-ES" w:eastAsia="x-none"/>
    </w:rPr>
  </w:style>
  <w:style w:type="character" w:customStyle="1" w:styleId="TextodenotaderodapChar">
    <w:name w:val="Texto de nota de rodapé Char"/>
    <w:aliases w:val="Footnote Text Char Char Char Char Char Char,Footnote Text Char Char Char Char Char1,Footnote reference Char,FA Fu Char,Footnote Text Char Char Char Char1,Texto de nota de rodapé Char Char Char"/>
    <w:link w:val="Textodenotaderodap"/>
    <w:uiPriority w:val="99"/>
    <w:locked/>
    <w:rsid w:val="009C0C78"/>
    <w:rPr>
      <w:rFonts w:ascii="Times New Roman" w:hAnsi="Times New Roman"/>
      <w:sz w:val="20"/>
      <w:lang w:val="es-ES" w:eastAsia="x-none"/>
    </w:rPr>
  </w:style>
  <w:style w:type="character" w:styleId="Hyperlink">
    <w:name w:val="Hyperlink"/>
    <w:uiPriority w:val="99"/>
    <w:rsid w:val="00A43361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552A6"/>
  </w:style>
  <w:style w:type="paragraph" w:styleId="MapadoDocumento">
    <w:name w:val="Document Map"/>
    <w:basedOn w:val="Normal"/>
    <w:semiHidden/>
    <w:rsid w:val="00DA5C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2z0">
    <w:name w:val="WW8Num12z0"/>
    <w:rsid w:val="009222ED"/>
    <w:rPr>
      <w:rFonts w:ascii="Symbol" w:hAnsi="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DetalhesPeriodico(parent.hiddenFrame.modo_busca,12,11,12438,1,'periodico',67930,0);" TargetMode="External" /><Relationship Id="rId13" Type="http://schemas.openxmlformats.org/officeDocument/2006/relationships/hyperlink" Target="javascript:LinkDetalhes(parent.hiddenFrame.modo_busca,14,1,102070,1,'resultado',3);" TargetMode="External" /><Relationship Id="rId18" Type="http://schemas.openxmlformats.org/officeDocument/2006/relationships/hyperlink" Target="javascript:LinkDetalhes(parent.hiddenFrame.modo_busca,14,2,103643,1,'resultado',3);" TargetMode="External" /><Relationship Id="rId26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hyperlink" Target="javascript:LinkDetalhes(parent.hiddenFrame.modo_busca,10,7,64180,1,'resultado',3);" TargetMode="External" /><Relationship Id="rId7" Type="http://schemas.openxmlformats.org/officeDocument/2006/relationships/image" Target="media/image1.png" /><Relationship Id="rId12" Type="http://schemas.openxmlformats.org/officeDocument/2006/relationships/hyperlink" Target="javascript:LinkDetalhes(parent.hiddenFrame.modo_busca,343,26,8922,1,'periodico',1);" TargetMode="External" /><Relationship Id="rId17" Type="http://schemas.openxmlformats.org/officeDocument/2006/relationships/hyperlink" Target="javascript:LinkDetalhesPeriodico(parent.hiddenFrame.modo_busca,64,10,12415,1,'periodico',18217,0);" TargetMode="External" /><Relationship Id="rId25" Type="http://schemas.openxmlformats.org/officeDocument/2006/relationships/hyperlink" Target="javascript:LinkDetalhesPeriodico(parent.hiddenFrame.modo_busca,12,7,12616,1,'periodico',64186,0);" TargetMode="External" /><Relationship Id="rId2" Type="http://schemas.openxmlformats.org/officeDocument/2006/relationships/styles" Target="styles.xml" /><Relationship Id="rId16" Type="http://schemas.openxmlformats.org/officeDocument/2006/relationships/hyperlink" Target="javascript:LinkDetalhesPeriodico(parent.hiddenFrame.modo_busca,10,7,12397,1,'periodico',40153,0);" TargetMode="External" /><Relationship Id="rId20" Type="http://schemas.openxmlformats.org/officeDocument/2006/relationships/hyperlink" Target="javascript:LinkDetalhes(parent.hiddenFrame.modo_busca,64,36,71721,1,'periodico',1);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javascript:LinkDetalhes(parent.hiddenFrame.modo_busca,64,36,71721,1,'periodico',1);" TargetMode="External" /><Relationship Id="rId24" Type="http://schemas.openxmlformats.org/officeDocument/2006/relationships/hyperlink" Target="javascript:LinkDetalhes(parent.hiddenFrame.modo_busca,343,26,8922,1,'periodico',1);" TargetMode="External" /><Relationship Id="rId5" Type="http://schemas.openxmlformats.org/officeDocument/2006/relationships/footnotes" Target="footnotes.xml" /><Relationship Id="rId15" Type="http://schemas.openxmlformats.org/officeDocument/2006/relationships/hyperlink" Target="javascript:LinkDetalhes(parent.hiddenFrame.modo_busca,10,7,64180,1,'resultado',3);" TargetMode="External" /><Relationship Id="rId23" Type="http://schemas.openxmlformats.org/officeDocument/2006/relationships/hyperlink" Target="javascript:LinkDetalhesPeriodico(parent.hiddenFrame.modo_busca,12,11,12438,1,'periodico',67930,0);" TargetMode="External" /><Relationship Id="rId28" Type="http://schemas.openxmlformats.org/officeDocument/2006/relationships/theme" Target="theme/theme1.xml" /><Relationship Id="rId10" Type="http://schemas.openxmlformats.org/officeDocument/2006/relationships/hyperlink" Target="javascript:LinkDetalhesPeriodico(parent.hiddenFrame.modo_busca,64,10,12415,1,'periodico',18217,0);" TargetMode="External" /><Relationship Id="rId19" Type="http://schemas.openxmlformats.org/officeDocument/2006/relationships/hyperlink" Target="javascript:LinkDetalhes(parent.hiddenFrame.modo_busca,14,1,102070,1,'resultado',3);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javascript:LinkDetalhesPeriodico(parent.hiddenFrame.modo_busca,12,7,12616,1,'periodico',64186,0);" TargetMode="External" /><Relationship Id="rId14" Type="http://schemas.openxmlformats.org/officeDocument/2006/relationships/hyperlink" Target="javascript:LinkDetalhes(parent.hiddenFrame.modo_busca,14,2,103643,1,'resultado',3);" TargetMode="External" /><Relationship Id="rId22" Type="http://schemas.openxmlformats.org/officeDocument/2006/relationships/hyperlink" Target="javascript:LinkDetalhesPeriodico(parent.hiddenFrame.modo_busca,10,7,12397,1,'periodico',40153,0);" TargetMode="Externa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4031</Words>
  <Characters>21770</Characters>
  <Application>Microsoft Office Word</Application>
  <DocSecurity>0</DocSecurity>
  <Lines>181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TEORIA CONSTITUCIONAL BRASILEIRA</vt:lpstr>
      <vt:lpstr>TEORIA CONSTITUCIONAL BRASILEIRA</vt:lpstr>
    </vt:vector>
  </TitlesOfParts>
  <Company>Grizli777</Company>
  <LinksUpToDate>false</LinksUpToDate>
  <CharactersWithSpaces>25750</CharactersWithSpaces>
  <SharedDoc>false</SharedDoc>
  <HLinks>
    <vt:vector size="108" baseType="variant">
      <vt:variant>
        <vt:i4>1179761</vt:i4>
      </vt:variant>
      <vt:variant>
        <vt:i4>51</vt:i4>
      </vt:variant>
      <vt:variant>
        <vt:i4>0</vt:i4>
      </vt:variant>
      <vt:variant>
        <vt:i4>5</vt:i4>
      </vt:variant>
      <vt:variant>
        <vt:lpwstr>javascript:LinkDetalhesPeriodico(parent.hiddenFrame.modo_busca,12,7,12616,1,'periodico',64186,0);</vt:lpwstr>
      </vt:variant>
      <vt:variant>
        <vt:lpwstr/>
      </vt:variant>
      <vt:variant>
        <vt:i4>1048628</vt:i4>
      </vt:variant>
      <vt:variant>
        <vt:i4>48</vt:i4>
      </vt:variant>
      <vt:variant>
        <vt:i4>0</vt:i4>
      </vt:variant>
      <vt:variant>
        <vt:i4>5</vt:i4>
      </vt:variant>
      <vt:variant>
        <vt:lpwstr>javascript:LinkDetalhes(parent.hiddenFrame.modo_busca,343,26,8922,1,'periodico',1);</vt:lpwstr>
      </vt:variant>
      <vt:variant>
        <vt:lpwstr/>
      </vt:variant>
      <vt:variant>
        <vt:i4>7405590</vt:i4>
      </vt:variant>
      <vt:variant>
        <vt:i4>45</vt:i4>
      </vt:variant>
      <vt:variant>
        <vt:i4>0</vt:i4>
      </vt:variant>
      <vt:variant>
        <vt:i4>5</vt:i4>
      </vt:variant>
      <vt:variant>
        <vt:lpwstr>javascript:LinkDetalhesPeriodico(parent.hiddenFrame.modo_busca,12,11,12438,1,'periodico',67930,0);</vt:lpwstr>
      </vt:variant>
      <vt:variant>
        <vt:lpwstr/>
      </vt:variant>
      <vt:variant>
        <vt:i4>1245296</vt:i4>
      </vt:variant>
      <vt:variant>
        <vt:i4>42</vt:i4>
      </vt:variant>
      <vt:variant>
        <vt:i4>0</vt:i4>
      </vt:variant>
      <vt:variant>
        <vt:i4>5</vt:i4>
      </vt:variant>
      <vt:variant>
        <vt:lpwstr>javascript:LinkDetalhesPeriodico(parent.hiddenFrame.modo_busca,10,7,12397,1,'periodico',40153,0);</vt:lpwstr>
      </vt:variant>
      <vt:variant>
        <vt:lpwstr/>
      </vt:variant>
      <vt:variant>
        <vt:i4>5439601</vt:i4>
      </vt:variant>
      <vt:variant>
        <vt:i4>39</vt:i4>
      </vt:variant>
      <vt:variant>
        <vt:i4>0</vt:i4>
      </vt:variant>
      <vt:variant>
        <vt:i4>5</vt:i4>
      </vt:variant>
      <vt:variant>
        <vt:lpwstr>javascript:LinkDetalhes(parent.hiddenFrame.modo_busca,10,7,64180,1,'resultado',3);</vt:lpwstr>
      </vt:variant>
      <vt:variant>
        <vt:lpwstr/>
      </vt:variant>
      <vt:variant>
        <vt:i4>1835068</vt:i4>
      </vt:variant>
      <vt:variant>
        <vt:i4>36</vt:i4>
      </vt:variant>
      <vt:variant>
        <vt:i4>0</vt:i4>
      </vt:variant>
      <vt:variant>
        <vt:i4>5</vt:i4>
      </vt:variant>
      <vt:variant>
        <vt:lpwstr>javascript:LinkDetalhes(parent.hiddenFrame.modo_busca,64,36,71721,1,'periodico',1);</vt:lpwstr>
      </vt:variant>
      <vt:variant>
        <vt:lpwstr/>
      </vt:variant>
      <vt:variant>
        <vt:i4>852009</vt:i4>
      </vt:variant>
      <vt:variant>
        <vt:i4>33</vt:i4>
      </vt:variant>
      <vt:variant>
        <vt:i4>0</vt:i4>
      </vt:variant>
      <vt:variant>
        <vt:i4>5</vt:i4>
      </vt:variant>
      <vt:variant>
        <vt:lpwstr>javascript:LinkDetalhes(parent.hiddenFrame.modo_busca,14,1,102070,1,'resultado',3);</vt:lpwstr>
      </vt:variant>
      <vt:variant>
        <vt:lpwstr/>
      </vt:variant>
      <vt:variant>
        <vt:i4>786476</vt:i4>
      </vt:variant>
      <vt:variant>
        <vt:i4>30</vt:i4>
      </vt:variant>
      <vt:variant>
        <vt:i4>0</vt:i4>
      </vt:variant>
      <vt:variant>
        <vt:i4>5</vt:i4>
      </vt:variant>
      <vt:variant>
        <vt:lpwstr>javascript:LinkDetalhes(parent.hiddenFrame.modo_busca,14,2,103643,1,'resultado',3);</vt:lpwstr>
      </vt:variant>
      <vt:variant>
        <vt:lpwstr/>
      </vt:variant>
      <vt:variant>
        <vt:i4>7405599</vt:i4>
      </vt:variant>
      <vt:variant>
        <vt:i4>27</vt:i4>
      </vt:variant>
      <vt:variant>
        <vt:i4>0</vt:i4>
      </vt:variant>
      <vt:variant>
        <vt:i4>5</vt:i4>
      </vt:variant>
      <vt:variant>
        <vt:lpwstr>javascript:LinkDetalhesPeriodico(parent.hiddenFrame.modo_busca,64,10,12415,1,'periodico',18217,0);</vt:lpwstr>
      </vt:variant>
      <vt:variant>
        <vt:lpwstr/>
      </vt:variant>
      <vt:variant>
        <vt:i4>1245296</vt:i4>
      </vt:variant>
      <vt:variant>
        <vt:i4>24</vt:i4>
      </vt:variant>
      <vt:variant>
        <vt:i4>0</vt:i4>
      </vt:variant>
      <vt:variant>
        <vt:i4>5</vt:i4>
      </vt:variant>
      <vt:variant>
        <vt:lpwstr>javascript:LinkDetalhesPeriodico(parent.hiddenFrame.modo_busca,10,7,12397,1,'periodico',40153,0);</vt:lpwstr>
      </vt:variant>
      <vt:variant>
        <vt:lpwstr/>
      </vt:variant>
      <vt:variant>
        <vt:i4>5439601</vt:i4>
      </vt:variant>
      <vt:variant>
        <vt:i4>21</vt:i4>
      </vt:variant>
      <vt:variant>
        <vt:i4>0</vt:i4>
      </vt:variant>
      <vt:variant>
        <vt:i4>5</vt:i4>
      </vt:variant>
      <vt:variant>
        <vt:lpwstr>javascript:LinkDetalhes(parent.hiddenFrame.modo_busca,10,7,64180,1,'resultado',3);</vt:lpwstr>
      </vt:variant>
      <vt:variant>
        <vt:lpwstr/>
      </vt:variant>
      <vt:variant>
        <vt:i4>786476</vt:i4>
      </vt:variant>
      <vt:variant>
        <vt:i4>18</vt:i4>
      </vt:variant>
      <vt:variant>
        <vt:i4>0</vt:i4>
      </vt:variant>
      <vt:variant>
        <vt:i4>5</vt:i4>
      </vt:variant>
      <vt:variant>
        <vt:lpwstr>javascript:LinkDetalhes(parent.hiddenFrame.modo_busca,14,2,103643,1,'resultado',3);</vt:lpwstr>
      </vt:variant>
      <vt:variant>
        <vt:lpwstr/>
      </vt:variant>
      <vt:variant>
        <vt:i4>852009</vt:i4>
      </vt:variant>
      <vt:variant>
        <vt:i4>15</vt:i4>
      </vt:variant>
      <vt:variant>
        <vt:i4>0</vt:i4>
      </vt:variant>
      <vt:variant>
        <vt:i4>5</vt:i4>
      </vt:variant>
      <vt:variant>
        <vt:lpwstr>javascript:LinkDetalhes(parent.hiddenFrame.modo_busca,14,1,102070,1,'resultado',3);</vt:lpwstr>
      </vt:variant>
      <vt:variant>
        <vt:lpwstr/>
      </vt:variant>
      <vt:variant>
        <vt:i4>1048628</vt:i4>
      </vt:variant>
      <vt:variant>
        <vt:i4>12</vt:i4>
      </vt:variant>
      <vt:variant>
        <vt:i4>0</vt:i4>
      </vt:variant>
      <vt:variant>
        <vt:i4>5</vt:i4>
      </vt:variant>
      <vt:variant>
        <vt:lpwstr>javascript:LinkDetalhes(parent.hiddenFrame.modo_busca,343,26,8922,1,'periodico',1);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javascript:LinkDetalhes(parent.hiddenFrame.modo_busca,64,36,71721,1,'periodico',1);</vt:lpwstr>
      </vt:variant>
      <vt:variant>
        <vt:lpwstr/>
      </vt:variant>
      <vt:variant>
        <vt:i4>7405599</vt:i4>
      </vt:variant>
      <vt:variant>
        <vt:i4>6</vt:i4>
      </vt:variant>
      <vt:variant>
        <vt:i4>0</vt:i4>
      </vt:variant>
      <vt:variant>
        <vt:i4>5</vt:i4>
      </vt:variant>
      <vt:variant>
        <vt:lpwstr>javascript:LinkDetalhesPeriodico(parent.hiddenFrame.modo_busca,64,10,12415,1,'periodico',18217,0);</vt:lpwstr>
      </vt:variant>
      <vt:variant>
        <vt:lpwstr/>
      </vt:variant>
      <vt:variant>
        <vt:i4>1179761</vt:i4>
      </vt:variant>
      <vt:variant>
        <vt:i4>3</vt:i4>
      </vt:variant>
      <vt:variant>
        <vt:i4>0</vt:i4>
      </vt:variant>
      <vt:variant>
        <vt:i4>5</vt:i4>
      </vt:variant>
      <vt:variant>
        <vt:lpwstr>javascript:LinkDetalhesPeriodico(parent.hiddenFrame.modo_busca,12,7,12616,1,'periodico',64186,0);</vt:lpwstr>
      </vt:variant>
      <vt:variant>
        <vt:lpwstr/>
      </vt:variant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javascript:LinkDetalhesPeriodico(parent.hiddenFrame.modo_busca,12,11,12438,1,'periodico',67930,0);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TEORIA CONSTITUCIONAL BRASILEIRA</dc:title>
  <dc:subject/>
  <dc:creator>Gisele</dc:creator>
  <cp:keywords/>
  <cp:lastModifiedBy>Taiguara Souza</cp:lastModifiedBy>
  <cp:revision>2</cp:revision>
  <dcterms:created xsi:type="dcterms:W3CDTF">2018-07-16T09:47:00Z</dcterms:created>
  <dcterms:modified xsi:type="dcterms:W3CDTF">2018-07-16T09:47:00Z</dcterms:modified>
</cp:coreProperties>
</file>